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13.3</w:t>
      </w:r>
      <w:r>
        <w:t xml:space="preserve"> </w:t>
      </w:r>
      <w:r>
        <w:t xml:space="preserve">·</w:t>
      </w:r>
      <w:r>
        <w:t xml:space="preserve"> </w:t>
      </w:r>
      <w:r>
        <w:t xml:space="preserve">Enchantement</w:t>
      </w:r>
      <w:r>
        <w:t xml:space="preserve"> </w:t>
      </w:r>
      <w:r>
        <w:t xml:space="preserve">des</w:t>
      </w:r>
      <w:r>
        <w:t xml:space="preserve"> </w:t>
      </w:r>
      <w:r>
        <w:t xml:space="preserve">Objets</w:t>
      </w:r>
      <w:r>
        <w:t xml:space="preserve"> </w:t>
      </w:r>
      <w:r>
        <w:t xml:space="preserve">Magiques</w:t>
      </w:r>
    </w:p>
    <w:bookmarkStart w:id="67" w:name="enchantement-des-objets-magiques"/>
    <w:p>
      <w:pPr>
        <w:pStyle w:val="Titre1"/>
      </w:pPr>
      <w:r>
        <w:t xml:space="preserve">Enchantement des objets</w:t>
      </w:r>
      <w:r>
        <w:t xml:space="preserve"> </w:t>
      </w:r>
      <w:r>
        <w:t xml:space="preserve">magiques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13-3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Ce chapitre donne une classification des objets magiques et décrit en</w:t>
      </w:r>
      <w:r>
        <w:t xml:space="preserve"> </w:t>
      </w:r>
      <w:r>
        <w:t xml:space="preserve">détails le processus de leur création.</w:t>
      </w:r>
    </w:p>
    <w:p>
      <w:pPr>
        <w:pStyle w:val="BlockText"/>
      </w:pPr>
      <w:r>
        <w:rPr>
          <w:bCs/>
          <w:b/>
        </w:rPr>
        <w:t xml:space="preserve">Nota bene</w:t>
      </w:r>
      <w:r>
        <w:t xml:space="preserve"> : Dans tout ce chapitre, nous utiliserons</w:t>
      </w:r>
      <w:r>
        <w:t xml:space="preserve"> </w:t>
      </w:r>
      <w:r>
        <w:t xml:space="preserve">le terme « enchanteur » pour désigner le jeteur de sorts qui enchante</w:t>
      </w:r>
      <w:r>
        <w:t xml:space="preserve"> </w:t>
      </w:r>
      <w:r>
        <w:t xml:space="preserve">des objets, le plus souvent un Thaumaturge. Comme il est possible</w:t>
      </w:r>
      <w:r>
        <w:t xml:space="preserve"> </w:t>
      </w:r>
      <w:r>
        <w:t xml:space="preserve">d’envisager ce type de manœuvres pour un servant vers lequel un Pouvoir</w:t>
      </w:r>
      <w:r>
        <w:t xml:space="preserve"> </w:t>
      </w:r>
      <w:r>
        <w:t xml:space="preserve">Supérieur canalise de l’énergie magie, voire un spécialiste des pouvoirs</w:t>
      </w:r>
      <w:r>
        <w:t xml:space="preserve"> </w:t>
      </w:r>
      <w:r>
        <w:t xml:space="preserve">mentaux, le terme « enchanteur » a été préféré au trop restrictif nom de</w:t>
      </w:r>
      <w:r>
        <w:t xml:space="preserve"> </w:t>
      </w:r>
      <w:r>
        <w:t xml:space="preserve">profession.</w:t>
      </w:r>
    </w:p>
    <w:p>
      <w:pPr>
        <w:pStyle w:val="BlockText"/>
      </w:pPr>
      <w:r>
        <w:rPr>
          <w:bCs/>
          <w:b/>
        </w:rPr>
        <w:t xml:space="preserve">Imprégnation</w:t>
      </w:r>
      <w:r>
        <w:t xml:space="preserve"> </w:t>
      </w:r>
      <w:r>
        <w:t xml:space="preserve">(Substantif féminin) : Pénétration</w:t>
      </w:r>
      <w:r>
        <w:t xml:space="preserve"> </w:t>
      </w:r>
      <w:r>
        <w:t xml:space="preserve">d’une substance dans la matière d’un corps à l’intérieur duquel elle se</w:t>
      </w:r>
      <w:r>
        <w:t xml:space="preserve"> </w:t>
      </w:r>
      <w:r>
        <w:t xml:space="preserve">répand de façon diffuse. Opération technique consistant à faire pénétrer</w:t>
      </w:r>
      <w:r>
        <w:t xml:space="preserve"> </w:t>
      </w:r>
      <w:r>
        <w:t xml:space="preserve">une substance dans la matière d’un corps afin de lui conférer des</w:t>
      </w:r>
      <w:r>
        <w:t xml:space="preserve"> </w:t>
      </w:r>
      <w:r>
        <w:t xml:space="preserve">propriétés particulières pour un usage déterminé. Imprégnation du cuir,</w:t>
      </w:r>
      <w:r>
        <w:t xml:space="preserve"> </w:t>
      </w:r>
      <w:r>
        <w:t xml:space="preserve">du béton, de l’acier.</w:t>
      </w:r>
    </w:p>
    <w:bookmarkStart w:id="38" w:name="types-dobjets-magiques"/>
    <w:p>
      <w:pPr>
        <w:pStyle w:val="Titre2"/>
      </w:pPr>
      <w:r>
        <w:t xml:space="preserve">Types d’objets magiques</w:t>
      </w:r>
    </w:p>
    <w:p>
      <w:pPr>
        <w:pStyle w:val="FirstParagraph"/>
      </w:pPr>
      <w:r>
        <w:t xml:space="preserve">Certains sages classifient les objets par leur forme (épées, armures,</w:t>
      </w:r>
      <w:r>
        <w:t xml:space="preserve"> </w:t>
      </w:r>
      <w:r>
        <w:t xml:space="preserve">anneaux, etc.), d’autres par leur puissance, mais la classification la</w:t>
      </w:r>
      <w:r>
        <w:t xml:space="preserve"> </w:t>
      </w:r>
      <w:r>
        <w:t xml:space="preserve">plus intéressante est celle qui les range par processus de création et</w:t>
      </w:r>
      <w:r>
        <w:t xml:space="preserve"> </w:t>
      </w:r>
      <w:r>
        <w:t xml:space="preserve">par fonction. En utilisant cette méthode, on obtient huit groupes</w:t>
      </w:r>
      <w:r>
        <w:t xml:space="preserve"> </w:t>
      </w:r>
      <w:r>
        <w:t xml:space="preserve">d’objets magiques.</w:t>
      </w:r>
    </w:p>
    <w:bookmarkStart w:id="26" w:name="objets-dincantation"/>
    <w:p>
      <w:pPr>
        <w:pStyle w:val="Titre3"/>
      </w:pPr>
      <w:r>
        <w:t xml:space="preserve">1 – Objets d’incantation</w:t>
      </w:r>
    </w:p>
    <w:p>
      <w:pPr>
        <w:pStyle w:val="FirstParagraph"/>
      </w:pPr>
      <w:r>
        <w:t xml:space="preserve">Ces objets facilitent l’incantation des sorts. Ils peuvent prendre de</w:t>
      </w:r>
      <w:r>
        <w:t xml:space="preserve"> </w:t>
      </w:r>
      <w:r>
        <w:t xml:space="preserve">nombreuses formes différentes, le jeteur peut les tenir en main</w:t>
      </w:r>
      <w:r>
        <w:t xml:space="preserve"> </w:t>
      </w:r>
      <w:r>
        <w:t xml:space="preserve">(baguette, bâton) ou les porter sur lui (amulette, anneau, ou même une</w:t>
      </w:r>
      <w:r>
        <w:t xml:space="preserve"> </w:t>
      </w:r>
      <w:r>
        <w:t xml:space="preserve">robe).</w:t>
      </w:r>
    </w:p>
    <w:p>
      <w:pPr>
        <w:numPr>
          <w:ilvl w:val="0"/>
          <w:numId w:val="1001"/>
        </w:numPr>
        <w:pStyle w:val="Compact"/>
      </w:pPr>
      <w:hyperlink r:id="rId23">
        <w:r>
          <w:rPr>
            <w:rStyle w:val="Hyperlink"/>
          </w:rPr>
          <w:t xml:space="preserve">Additionneur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PP</w:t>
        </w:r>
      </w:hyperlink>
    </w:p>
    <w:p>
      <w:pPr>
        <w:numPr>
          <w:ilvl w:val="0"/>
          <w:numId w:val="1001"/>
        </w:numPr>
        <w:pStyle w:val="Compact"/>
      </w:pPr>
      <w:hyperlink r:id="rId24">
        <w:r>
          <w:rPr>
            <w:rStyle w:val="Hyperlink"/>
          </w:rPr>
          <w:t xml:space="preserve">Additionneur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Sorts</w:t>
        </w:r>
      </w:hyperlink>
    </w:p>
    <w:p>
      <w:pPr>
        <w:numPr>
          <w:ilvl w:val="0"/>
          <w:numId w:val="1001"/>
        </w:numPr>
        <w:pStyle w:val="Compact"/>
      </w:pPr>
      <w:hyperlink r:id="rId25">
        <w:r>
          <w:rPr>
            <w:rStyle w:val="Hyperlink"/>
          </w:rPr>
          <w:t xml:space="preserve">Cristaux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Runiques</w:t>
        </w:r>
      </w:hyperlink>
    </w:p>
    <w:bookmarkEnd w:id="26"/>
    <w:bookmarkStart w:id="30" w:name="charmes-potions"/>
    <w:p>
      <w:pPr>
        <w:pStyle w:val="Titre3"/>
      </w:pPr>
      <w:r>
        <w:t xml:space="preserve">2 – Charmes &amp; potions</w:t>
      </w:r>
    </w:p>
    <w:p>
      <w:pPr>
        <w:pStyle w:val="FirstParagraph"/>
      </w:pPr>
      <w:r>
        <w:t xml:space="preserve">Les</w:t>
      </w:r>
      <w:r>
        <w:t xml:space="preserve"> </w:t>
      </w:r>
      <w:hyperlink r:id="rId27">
        <w:r>
          <w:rPr>
            <w:rStyle w:val="Hyperlink"/>
          </w:rPr>
          <w:t xml:space="preserve">Charmes</w:t>
        </w:r>
      </w:hyperlink>
      <w:r>
        <w:t xml:space="preserve"> </w:t>
      </w:r>
      <w:r>
        <w:t xml:space="preserve">et les</w:t>
      </w:r>
      <w:r>
        <w:t xml:space="preserve"> </w:t>
      </w:r>
      <w:hyperlink r:id="rId28">
        <w:r>
          <w:rPr>
            <w:rStyle w:val="Hyperlink"/>
          </w:rPr>
          <w:t xml:space="preserve">Potions</w:t>
        </w:r>
      </w:hyperlink>
      <w:r>
        <w:t xml:space="preserve"> </w:t>
      </w:r>
      <w:r>
        <w:t xml:space="preserve">sont des produits de la</w:t>
      </w:r>
      <w:r>
        <w:t xml:space="preserve"> </w:t>
      </w:r>
      <w:hyperlink r:id="rId29">
        <w:r>
          <w:rPr>
            <w:rStyle w:val="Hyperlink"/>
          </w:rPr>
          <w:t xml:space="preserve">Magie de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Nature</w:t>
        </w:r>
      </w:hyperlink>
      <w:r>
        <w:t xml:space="preserve">.</w:t>
      </w:r>
    </w:p>
    <w:bookmarkEnd w:id="30"/>
    <w:bookmarkStart w:id="32" w:name="runes"/>
    <w:p>
      <w:pPr>
        <w:pStyle w:val="Titre3"/>
      </w:pPr>
      <w:r>
        <w:t xml:space="preserve">3 – Runes</w:t>
      </w:r>
    </w:p>
    <w:p>
      <w:pPr>
        <w:pStyle w:val="FirstParagraph"/>
      </w:pPr>
      <w:r>
        <w:t xml:space="preserve">Les</w:t>
      </w:r>
      <w:r>
        <w:t xml:space="preserve"> </w:t>
      </w:r>
      <w:hyperlink r:id="rId31">
        <w:r>
          <w:rPr>
            <w:rStyle w:val="Hyperlink"/>
          </w:rPr>
          <w:t xml:space="preserve">Runes, Symboles et Sceaux</w:t>
        </w:r>
      </w:hyperlink>
      <w:r>
        <w:t xml:space="preserve"> </w:t>
      </w:r>
      <w:r>
        <w:t xml:space="preserve">sont des inscriptions de sigils chargées de mana.</w:t>
      </w:r>
    </w:p>
    <w:bookmarkEnd w:id="32"/>
    <w:bookmarkStart w:id="33" w:name="objets-à-usage-unique"/>
    <w:p>
      <w:pPr>
        <w:pStyle w:val="Titre3"/>
      </w:pPr>
      <w:r>
        <w:t xml:space="preserve">4 – Objets à usage unique</w:t>
      </w:r>
    </w:p>
    <w:p>
      <w:pPr>
        <w:pStyle w:val="FirstParagraph"/>
      </w:pPr>
      <w:r>
        <w:t xml:space="preserve">Les objets à usage unique sont des objets normaux dans lesquels on a</w:t>
      </w:r>
      <w:r>
        <w:t xml:space="preserve"> </w:t>
      </w:r>
      <w:r>
        <w:t xml:space="preserve">placé une matrice de sort. La puissance du sigil n’est, toutefois,</w:t>
      </w:r>
      <w:r>
        <w:t xml:space="preserve"> </w:t>
      </w:r>
      <w:r>
        <w:t xml:space="preserve">suffisante que pour une utilisation, durant laquelle il libère sa magie</w:t>
      </w:r>
      <w:r>
        <w:t xml:space="preserve"> </w:t>
      </w:r>
      <w:r>
        <w:t xml:space="preserve">sous la forme de l’effet désiré avant que l’objet ne perde toute</w:t>
      </w:r>
      <w:r>
        <w:t xml:space="preserve"> </w:t>
      </w:r>
      <w:r>
        <w:t xml:space="preserve">propriété magique.</w:t>
      </w:r>
    </w:p>
    <w:p>
      <w:pPr>
        <w:pStyle w:val="Corpsdetexte"/>
      </w:pPr>
      <w:r>
        <w:t xml:space="preserve">Les objets à usage unique sont créés en suivant le processus et les</w:t>
      </w:r>
      <w:r>
        <w:t xml:space="preserve"> </w:t>
      </w:r>
      <w:r>
        <w:t xml:space="preserve">règles décrites dans la section «</w:t>
      </w:r>
      <w:r>
        <w:t xml:space="preserve"> </w:t>
      </w:r>
      <w:hyperlink w:anchor="enchantement-temporaire">
        <w:r>
          <w:rPr>
            <w:rStyle w:val="Hyperlink"/>
          </w:rPr>
          <w:t xml:space="preserve">Enchantement Temporaire</w:t>
        </w:r>
      </w:hyperlink>
      <w:r>
        <w:t xml:space="preserve"> </w:t>
      </w:r>
      <w:r>
        <w:t xml:space="preserve">».</w:t>
      </w:r>
    </w:p>
    <w:bookmarkEnd w:id="33"/>
    <w:bookmarkStart w:id="34" w:name="objets-avec-bonus"/>
    <w:p>
      <w:pPr>
        <w:pStyle w:val="Titre3"/>
      </w:pPr>
      <w:r>
        <w:t xml:space="preserve">5 – Objets avec bonus</w:t>
      </w:r>
    </w:p>
    <w:p>
      <w:pPr>
        <w:pStyle w:val="FirstParagraph"/>
      </w:pPr>
      <w:r>
        <w:t xml:space="preserve">Les Objets avec Bonus sont des objets qui fournissent des bonus qui</w:t>
      </w:r>
      <w:r>
        <w:t xml:space="preserve"> </w:t>
      </w:r>
      <w:r>
        <w:t xml:space="preserve">peuvent être appliqués à toute Compétence ou action particulière</w:t>
      </w:r>
      <w:r>
        <w:t xml:space="preserve"> </w:t>
      </w:r>
      <w:r>
        <w:t xml:space="preserve">associée à l’utilisation habituelle de l’objet. Ainsi, les armes</w:t>
      </w:r>
      <w:r>
        <w:t xml:space="preserve"> </w:t>
      </w:r>
      <w:r>
        <w:t xml:space="preserve">fournissent des bonus au Bonus Offensif, les armures et boucliers</w:t>
      </w:r>
      <w:r>
        <w:t xml:space="preserve"> </w:t>
      </w:r>
      <w:r>
        <w:t xml:space="preserve">magiques au Bonus Défensif, alors que d’autres objets confèrent des</w:t>
      </w:r>
      <w:r>
        <w:t xml:space="preserve"> </w:t>
      </w:r>
      <w:r>
        <w:t xml:space="preserve">bonus aux Compétences ou aux Jets de Résistance. Les bonus magiques</w:t>
      </w:r>
      <w:r>
        <w:t xml:space="preserve"> </w:t>
      </w:r>
      <w:r>
        <w:t xml:space="preserve">varient en 5 incréments d’une valeur de +5, soit de +5 à +25. Une épée</w:t>
      </w:r>
      <w:r>
        <w:t xml:space="preserve"> </w:t>
      </w:r>
      <w:r>
        <w:t xml:space="preserve">+15 confèrera un bonus de +15 au Bonus Offensif. Des Outils de</w:t>
      </w:r>
      <w:r>
        <w:t xml:space="preserve"> </w:t>
      </w:r>
      <w:r>
        <w:t xml:space="preserve">cambrioleur +10 fourniront un bonus de +10 en « Crochetage &amp; Pièges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Les Objets avec Bonus sont créés en suivant le processus et les</w:t>
      </w:r>
      <w:r>
        <w:t xml:space="preserve"> </w:t>
      </w:r>
      <w:r>
        <w:t xml:space="preserve">règles décrites dans la section «</w:t>
      </w:r>
      <w:r>
        <w:t xml:space="preserve"> </w:t>
      </w:r>
      <w:hyperlink w:anchor="enchantement-permanent">
        <w:r>
          <w:rPr>
            <w:rStyle w:val="Hyperlink"/>
          </w:rPr>
          <w:t xml:space="preserve">Enchantement Permanent</w:t>
        </w:r>
      </w:hyperlink>
      <w:r>
        <w:t xml:space="preserve"> </w:t>
      </w:r>
      <w:r>
        <w:t xml:space="preserve">».</w:t>
      </w:r>
    </w:p>
    <w:bookmarkEnd w:id="34"/>
    <w:bookmarkStart w:id="35" w:name="X54ddc3713a4604a4e1a4dbd1088816881d016f1"/>
    <w:p>
      <w:pPr>
        <w:pStyle w:val="Titre3"/>
      </w:pPr>
      <w:r>
        <w:t xml:space="preserve">6 – Objets</w:t>
      </w:r>
      <w:r>
        <w:t xml:space="preserve"> </w:t>
      </w:r>
      <w:r>
        <w:t xml:space="preserve">avec sorts : journalier, permanent, « à volonté »</w:t>
      </w:r>
    </w:p>
    <w:p>
      <w:pPr>
        <w:pStyle w:val="FirstParagraph"/>
      </w:pPr>
      <w:r>
        <w:t xml:space="preserve">Les Objets avec Sort sont imprégnés d’un sort ou plusieurs sorts</w:t>
      </w:r>
      <w:r>
        <w:t xml:space="preserve"> </w:t>
      </w:r>
      <w:r>
        <w:t xml:space="preserve">spécifiques, dans sa forme de base ou avec des Améliorations définies à</w:t>
      </w:r>
      <w:r>
        <w:t xml:space="preserve"> </w:t>
      </w:r>
      <w:r>
        <w:t xml:space="preserve">l’avance. Le possesseur de l’objet doit réussir une manœuvre d’Accord</w:t>
      </w:r>
      <w:r>
        <w:t xml:space="preserve"> </w:t>
      </w:r>
      <w:r>
        <w:t xml:space="preserve">avant de pouvoir utiliser l’objet, et il pourra ensuite utiliser l’objet</w:t>
      </w:r>
      <w:r>
        <w:t xml:space="preserve"> </w:t>
      </w:r>
      <w:r>
        <w:t xml:space="preserve">comme il le désire. C’est l’objet qui « jette » le sort, et qui fournit</w:t>
      </w:r>
      <w:r>
        <w:t xml:space="preserve"> </w:t>
      </w:r>
      <w:r>
        <w:t xml:space="preserve">les Points de Pouvoir nécessaires.</w:t>
      </w:r>
    </w:p>
    <w:p>
      <w:pPr>
        <w:numPr>
          <w:ilvl w:val="0"/>
          <w:numId w:val="1002"/>
        </w:numPr>
        <w:pStyle w:val="Compact"/>
      </w:pPr>
      <w:r>
        <w:t xml:space="preserve">Un</w:t>
      </w:r>
      <w:r>
        <w:t xml:space="preserve"> </w:t>
      </w:r>
      <w:r>
        <w:rPr>
          <w:bCs/>
          <w:b/>
        </w:rPr>
        <w:t xml:space="preserve">objet avec sort(s) journalier</w:t>
      </w:r>
      <w:r>
        <w:t xml:space="preserve"> </w:t>
      </w:r>
      <w:r>
        <w:t xml:space="preserve">peut être activé</w:t>
      </w:r>
      <w:r>
        <w:t xml:space="preserve"> </w:t>
      </w:r>
      <w:r>
        <w:t xml:space="preserve">un certain nombre de fois en une journée.</w:t>
      </w:r>
    </w:p>
    <w:p>
      <w:pPr>
        <w:numPr>
          <w:ilvl w:val="0"/>
          <w:numId w:val="1002"/>
        </w:numPr>
        <w:pStyle w:val="Compact"/>
      </w:pPr>
      <w:r>
        <w:t xml:space="preserve">Un</w:t>
      </w:r>
      <w:r>
        <w:t xml:space="preserve"> </w:t>
      </w:r>
      <w:r>
        <w:rPr>
          <w:bCs/>
          <w:b/>
        </w:rPr>
        <w:t xml:space="preserve">objet avec sort(s) permanent</w:t>
      </w:r>
      <w:r>
        <w:t xml:space="preserve"> </w:t>
      </w:r>
      <w:r>
        <w:t xml:space="preserve">confère au porteur</w:t>
      </w:r>
      <w:r>
        <w:t xml:space="preserve"> </w:t>
      </w:r>
      <w:r>
        <w:t xml:space="preserve">les effets d’un sort utilitaire de manière permanente.</w:t>
      </w:r>
    </w:p>
    <w:p>
      <w:pPr>
        <w:numPr>
          <w:ilvl w:val="0"/>
          <w:numId w:val="1002"/>
        </w:numPr>
        <w:pStyle w:val="Compact"/>
      </w:pPr>
      <w:r>
        <w:t xml:space="preserve">Un</w:t>
      </w:r>
      <w:r>
        <w:t xml:space="preserve"> </w:t>
      </w:r>
      <w:r>
        <w:rPr>
          <w:bCs/>
          <w:b/>
        </w:rPr>
        <w:t xml:space="preserve">objet avec sort(s) « à volonté »</w:t>
      </w:r>
      <w:r>
        <w:t xml:space="preserve"> </w:t>
      </w:r>
      <w:r>
        <w:t xml:space="preserve">permet au</w:t>
      </w:r>
      <w:r>
        <w:t xml:space="preserve"> </w:t>
      </w:r>
      <w:r>
        <w:t xml:space="preserve">porteur d’activer le sort (utilitaire ou d’attaque) autant de fois par</w:t>
      </w:r>
      <w:r>
        <w:t xml:space="preserve"> </w:t>
      </w:r>
      <w:r>
        <w:t xml:space="preserve">jour qu’il le souhaite.</w:t>
      </w:r>
    </w:p>
    <w:p>
      <w:pPr>
        <w:pStyle w:val="FirstParagraph"/>
      </w:pPr>
      <w:r>
        <w:t xml:space="preserve">La différence entre permanent et « à volonté » est que le sort</w:t>
      </w:r>
      <w:r>
        <w:t xml:space="preserve"> </w:t>
      </w:r>
      <w:r>
        <w:t xml:space="preserve">permanent est un sort utilitaire le plus souvent personnel (une</w:t>
      </w:r>
      <w:r>
        <w:t xml:space="preserve"> </w:t>
      </w:r>
      <w:r>
        <w:t xml:space="preserve">protection par exemple) qui ne demande pas de choix lors de son</w:t>
      </w:r>
      <w:r>
        <w:t xml:space="preserve"> </w:t>
      </w:r>
      <w:r>
        <w:t xml:space="preserve">incantation, alors que les sorts « à volonté » peuvent demander un</w:t>
      </w:r>
      <w:r>
        <w:t xml:space="preserve"> </w:t>
      </w:r>
      <w:r>
        <w:t xml:space="preserve">choix, une cible par exemple, différente à chaque utilisation.</w:t>
      </w:r>
      <w:r>
        <w:t xml:space="preserve"> </w:t>
      </w:r>
      <w:r>
        <w:t xml:space="preserve">Simplement, avoir un objet qui jetterait une boule de feu</w:t>
      </w:r>
      <w:r>
        <w:t xml:space="preserve"> </w:t>
      </w:r>
      <w:r>
        <w:t xml:space="preserve">automatiquement toutes les 6 secondes ne serait pas très pratique…</w:t>
      </w:r>
    </w:p>
    <w:p>
      <w:pPr>
        <w:pStyle w:val="Corpsdetexte"/>
      </w:pPr>
      <w:r>
        <w:t xml:space="preserve">Les Objets avec Sorts Journalier, Permanent et « à volonté » sont</w:t>
      </w:r>
      <w:r>
        <w:t xml:space="preserve"> </w:t>
      </w:r>
      <w:r>
        <w:t xml:space="preserve">créés en suivant le processus et les règles décrites dans la section «</w:t>
      </w:r>
      <w:r>
        <w:t xml:space="preserve"> </w:t>
      </w:r>
      <w:hyperlink w:anchor="enchantement-permanent">
        <w:r>
          <w:rPr>
            <w:rStyle w:val="Hyperlink"/>
          </w:rPr>
          <w:t xml:space="preserve">Enchantement Permanent</w:t>
        </w:r>
      </w:hyperlink>
      <w:r>
        <w:t xml:space="preserve"> </w:t>
      </w:r>
      <w:r>
        <w:t xml:space="preserve">».</w:t>
      </w:r>
    </w:p>
    <w:bookmarkEnd w:id="35"/>
    <w:bookmarkStart w:id="36" w:name="objets-avec-sorts-objets-à-charges"/>
    <w:p>
      <w:pPr>
        <w:pStyle w:val="Titre3"/>
      </w:pPr>
      <w:r>
        <w:t xml:space="preserve">7 – Objets avec sorts :</w:t>
      </w:r>
      <w:r>
        <w:t xml:space="preserve"> </w:t>
      </w:r>
      <w:r>
        <w:t xml:space="preserve">objets à charges</w:t>
      </w:r>
    </w:p>
    <w:p>
      <w:pPr>
        <w:pStyle w:val="FirstParagraph"/>
      </w:pPr>
      <w:r>
        <w:t xml:space="preserve">Les Objets à Charges sont imprégnés avec un nombre de charges d’un</w:t>
      </w:r>
      <w:r>
        <w:t xml:space="preserve"> </w:t>
      </w:r>
      <w:r>
        <w:t xml:space="preserve">sort particulier. Le possesseur doit réussir un Jet d’Accord avant de</w:t>
      </w:r>
      <w:r>
        <w:t xml:space="preserve"> </w:t>
      </w:r>
      <w:r>
        <w:t xml:space="preserve">pouvoir utiliser les pouvoirs de l’objet. Il peut ensuite l’utiliser</w:t>
      </w:r>
      <w:r>
        <w:t xml:space="preserve"> </w:t>
      </w:r>
      <w:r>
        <w:t xml:space="preserve">quand il le souhaite, consommant une charge à chaque utilisation. C’est</w:t>
      </w:r>
      <w:r>
        <w:t xml:space="preserve"> </w:t>
      </w:r>
      <w:r>
        <w:t xml:space="preserve">l’objet qui « jette » le sort, et qui fournit les Points de Pouvoir</w:t>
      </w:r>
      <w:r>
        <w:t xml:space="preserve"> </w:t>
      </w:r>
      <w:r>
        <w:t xml:space="preserve">nécessaires. Quand l’objet n’a plus de charges, il ne peut plus être</w:t>
      </w:r>
      <w:r>
        <w:t xml:space="preserve"> </w:t>
      </w:r>
      <w:r>
        <w:t xml:space="preserve">utilisé pour jeter le sort. La plupart des Objets à Charges possèdent</w:t>
      </w:r>
      <w:r>
        <w:t xml:space="preserve"> </w:t>
      </w:r>
      <w:r>
        <w:t xml:space="preserve">entre 50 et 100 charges et peuvent être rechargés. Certains objets se</w:t>
      </w:r>
      <w:r>
        <w:t xml:space="preserve"> </w:t>
      </w:r>
      <w:r>
        <w:t xml:space="preserve">rechargent grâce à la mana ambiante au rythme d’une charge par jour.</w:t>
      </w:r>
    </w:p>
    <w:p>
      <w:pPr>
        <w:pStyle w:val="Corpsdetexte"/>
      </w:pPr>
      <w:r>
        <w:t xml:space="preserve">Les Objets à Charges sont créés en suivant le processus et les règles</w:t>
      </w:r>
      <w:r>
        <w:t xml:space="preserve"> </w:t>
      </w:r>
      <w:r>
        <w:t xml:space="preserve">décrites dans la section «</w:t>
      </w:r>
      <w:r>
        <w:t xml:space="preserve"> </w:t>
      </w:r>
      <w:hyperlink w:anchor="enchantement-permanent">
        <w:r>
          <w:rPr>
            <w:rStyle w:val="Hyperlink"/>
          </w:rPr>
          <w:t xml:space="preserve">Enchantement Permanent</w:t>
        </w:r>
      </w:hyperlink>
      <w:r>
        <w:t xml:space="preserve"> </w:t>
      </w:r>
      <w:r>
        <w:t xml:space="preserve">».</w:t>
      </w:r>
    </w:p>
    <w:bookmarkEnd w:id="36"/>
    <w:bookmarkStart w:id="37" w:name="objets-à-pouvoirs-exotiques"/>
    <w:p>
      <w:pPr>
        <w:pStyle w:val="Titre3"/>
      </w:pPr>
      <w:r>
        <w:t xml:space="preserve">8 – Objets à pouvoirs « exotiques</w:t>
      </w:r>
      <w:r>
        <w:t xml:space="preserve"> </w:t>
      </w:r>
      <w:r>
        <w:t xml:space="preserve">»</w:t>
      </w:r>
    </w:p>
    <w:p>
      <w:pPr>
        <w:pStyle w:val="FirstParagraph"/>
      </w:pPr>
      <w:r>
        <w:t xml:space="preserve">Ces objets peuvent être de n’importe quelle forme ou type. Ils</w:t>
      </w:r>
      <w:r>
        <w:t xml:space="preserve"> </w:t>
      </w:r>
      <w:r>
        <w:t xml:space="preserve">confèrent à leur possesseur des capacités spéciales, telles que des</w:t>
      </w:r>
      <w:r>
        <w:t xml:space="preserve"> </w:t>
      </w:r>
      <w:r>
        <w:t xml:space="preserve">Capacités Raciales, ou des Talents qui ne peuvent pas être aisément</w:t>
      </w:r>
      <w:r>
        <w:t xml:space="preserve"> </w:t>
      </w:r>
      <w:r>
        <w:t xml:space="preserve">dupliquées avec des sorts. Des capacités spécifiques au combat, telles</w:t>
      </w:r>
      <w:r>
        <w:t xml:space="preserve"> </w:t>
      </w:r>
      <w:r>
        <w:t xml:space="preserve">que la réduction des Maladresses ou la réduction de l’encombrement sont</w:t>
      </w:r>
      <w:r>
        <w:t xml:space="preserve"> </w:t>
      </w:r>
      <w:r>
        <w:t xml:space="preserve">aussi possibles.</w:t>
      </w:r>
    </w:p>
    <w:p>
      <w:pPr>
        <w:pStyle w:val="Corpsdetexte"/>
      </w:pPr>
      <w:r>
        <w:t xml:space="preserve">Les Objets à Pouvoirs « Exotiques » sont créés en suivant le</w:t>
      </w:r>
      <w:r>
        <w:t xml:space="preserve"> </w:t>
      </w:r>
      <w:r>
        <w:t xml:space="preserve">processus et les règles décrites dans la section «</w:t>
      </w:r>
      <w:r>
        <w:t xml:space="preserve"> </w:t>
      </w:r>
      <w:hyperlink w:anchor="enchantement-permanent">
        <w:r>
          <w:rPr>
            <w:rStyle w:val="Hyperlink"/>
          </w:rPr>
          <w:t xml:space="preserve">Enchantement Permanent</w:t>
        </w:r>
      </w:hyperlink>
      <w:r>
        <w:t xml:space="preserve"> </w:t>
      </w:r>
      <w:r>
        <w:t xml:space="preserve">».</w:t>
      </w:r>
    </w:p>
    <w:bookmarkEnd w:id="37"/>
    <w:bookmarkEnd w:id="38"/>
    <w:bookmarkStart w:id="40" w:name="objets-intelligents"/>
    <w:p>
      <w:pPr>
        <w:pStyle w:val="Titre2"/>
      </w:pPr>
      <w:r>
        <w:t xml:space="preserve">Objets intelligents</w:t>
      </w:r>
    </w:p>
    <w:p>
      <w:pPr>
        <w:pStyle w:val="FirstParagraph"/>
      </w:pPr>
      <w:r>
        <w:t xml:space="preserve">Ces objets ne forment pas un groupe distinct, mais un « sur-groupe »</w:t>
      </w:r>
      <w:r>
        <w:t xml:space="preserve"> </w:t>
      </w:r>
      <w:r>
        <w:t xml:space="preserve">indiquant qu’un objet d’un autre type est doté d’une intelligence</w:t>
      </w:r>
      <w:r>
        <w:t xml:space="preserve"> </w:t>
      </w:r>
      <w:r>
        <w:t xml:space="preserve">propre. Cette intelligence est le résultat de la liaison entre un Démon,</w:t>
      </w:r>
      <w:r>
        <w:t xml:space="preserve"> </w:t>
      </w:r>
      <w:r>
        <w:t xml:space="preserve">un Esprit, ou toute autre entité acceptable et l’objet en utilisant de</w:t>
      </w:r>
      <w:r>
        <w:t xml:space="preserve"> </w:t>
      </w:r>
      <w:r>
        <w:t xml:space="preserve">puissants sorts ou rituels.</w:t>
      </w:r>
    </w:p>
    <w:p>
      <w:pPr>
        <w:pStyle w:val="Corpsdetexte"/>
      </w:pPr>
      <w:bookmarkStart w:id="39" w:name="enchantement-temporaire"/>
      <w:bookmarkEnd w:id="39"/>
    </w:p>
    <w:bookmarkEnd w:id="40"/>
    <w:bookmarkStart w:id="50" w:name="enchantement-temporaire"/>
    <w:p>
      <w:pPr>
        <w:pStyle w:val="Titre2"/>
      </w:pPr>
      <w:r>
        <w:t xml:space="preserve">Enchantement Temporaire</w:t>
      </w:r>
    </w:p>
    <w:p>
      <w:pPr>
        <w:pStyle w:val="FirstParagraph"/>
      </w:pPr>
      <w:r>
        <w:t xml:space="preserve">L’enchantement temporaire est utilisé pour créer des objets à usage</w:t>
      </w:r>
      <w:r>
        <w:t xml:space="preserve"> </w:t>
      </w:r>
      <w:r>
        <w:t xml:space="preserve">unique, des objets normaux dans lesquels on place une matrice de sort</w:t>
      </w:r>
      <w:r>
        <w:t xml:space="preserve"> </w:t>
      </w:r>
      <w:r>
        <w:t xml:space="preserve">qui pourra être utilisée une fois avant que l’objet ne perde toute</w:t>
      </w:r>
      <w:r>
        <w:t xml:space="preserve"> </w:t>
      </w:r>
      <w:r>
        <w:t xml:space="preserve">propriété magique.</w:t>
      </w:r>
    </w:p>
    <w:p>
      <w:pPr>
        <w:pStyle w:val="Corpsdetexte"/>
      </w:pPr>
      <w:r>
        <w:t xml:space="preserve">L’enchantement temporaire débute par l’imprégnation d’un sigil grâce</w:t>
      </w:r>
      <w:r>
        <w:t xml:space="preserve"> </w:t>
      </w:r>
      <w:r>
        <w:t xml:space="preserve">au sort « Imprégnation Temporaire de Sort » de la</w:t>
      </w:r>
      <w:r>
        <w:t xml:space="preserve"> </w:t>
      </w:r>
      <w:hyperlink r:id="rId41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Thaumaturge</w:t>
        </w:r>
      </w:hyperlink>
      <w:r>
        <w:t xml:space="preserve"> </w:t>
      </w:r>
      <w:r>
        <w:t xml:space="preserve">dans un objet ordinaire et durable (appelé Objet de</w:t>
      </w:r>
      <w:r>
        <w:t xml:space="preserve"> </w:t>
      </w:r>
      <w:r>
        <w:t xml:space="preserve">Base). L’enchanteur choisit un sort à imprégner parmi les sorts qu’il</w:t>
      </w:r>
      <w:r>
        <w:t xml:space="preserve"> </w:t>
      </w:r>
      <w:r>
        <w:t xml:space="preserve">connait. Si l’imprégnation est réussie, l’enchanteur focalise sa mana</w:t>
      </w:r>
      <w:r>
        <w:t xml:space="preserve"> </w:t>
      </w:r>
      <w:r>
        <w:t xml:space="preserve">dans l’Objet de Base grâce à la Compétence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». La matrice de mana est alors « projetée » dans le</w:t>
      </w:r>
      <w:r>
        <w:t xml:space="preserve"> </w:t>
      </w:r>
      <w:r>
        <w:t xml:space="preserve">sigil au cœur de l’objet. La structure physique de l’objet sert à</w:t>
      </w:r>
      <w:r>
        <w:t xml:space="preserve"> </w:t>
      </w:r>
      <w:r>
        <w:t xml:space="preserve">maintenir la forme du sigil chargé de mana, qui reste en l’état jusqu’à</w:t>
      </w:r>
      <w:r>
        <w:t xml:space="preserve"> </w:t>
      </w:r>
      <w:r>
        <w:t xml:space="preserve">son activation. Quand l’effet magique est déclenché, le sigil se</w:t>
      </w:r>
      <w:r>
        <w:t xml:space="preserve"> </w:t>
      </w:r>
      <w:r>
        <w:t xml:space="preserve">dissipe, la mana est relâchée, et l’Objet de Base redevient un objet non</w:t>
      </w:r>
      <w:r>
        <w:t xml:space="preserve"> </w:t>
      </w:r>
      <w:r>
        <w:t xml:space="preserve">magique.</w:t>
      </w:r>
    </w:p>
    <w:p>
      <w:pPr>
        <w:pStyle w:val="Corpsdetexte"/>
      </w:pPr>
      <w:r>
        <w:t xml:space="preserve">L’effet du sort est déclenché par le possesseur de l’objet (qui doit</w:t>
      </w:r>
      <w:r>
        <w:t xml:space="preserve"> </w:t>
      </w:r>
      <w:r>
        <w:t xml:space="preserve">réussir une manœuvre d’Accord s’il ne l’a pas enchanté) grâce à un mot</w:t>
      </w:r>
      <w:r>
        <w:t xml:space="preserve"> </w:t>
      </w:r>
      <w:r>
        <w:t xml:space="preserve">de commande ou une action basique : toucher une partie de l’objet,</w:t>
      </w:r>
      <w:r>
        <w:t xml:space="preserve"> </w:t>
      </w:r>
      <w:r>
        <w:t xml:space="preserve">approcher un objet en forme de clé d’une serrure, etc. Des déclencheurs</w:t>
      </w:r>
      <w:r>
        <w:t xml:space="preserve"> </w:t>
      </w:r>
      <w:r>
        <w:t xml:space="preserve">plus spécifiques peuvent être sélectionnés en améliorant le sort</w:t>
      </w:r>
      <w:r>
        <w:t xml:space="preserve"> </w:t>
      </w:r>
      <w:r>
        <w:t xml:space="preserve">d’imprégnation.</w:t>
      </w:r>
    </w:p>
    <w:p>
      <w:pPr>
        <w:pStyle w:val="Corpsdetexte"/>
      </w:pPr>
      <w:r>
        <w:t xml:space="preserve">L’Objet de Base peut être constitué de n’importe quel matériau solide</w:t>
      </w:r>
      <w:r>
        <w:t xml:space="preserve"> </w:t>
      </w:r>
      <w:r>
        <w:t xml:space="preserve">organique ou non organique, comme du métal, des gemmes, de la pierre, du</w:t>
      </w:r>
      <w:r>
        <w:t xml:space="preserve"> </w:t>
      </w:r>
      <w:r>
        <w:t xml:space="preserve">bois, du tissu, du cuir, etc. Les liquides et les gaz ne peuvent pas</w:t>
      </w:r>
      <w:r>
        <w:t xml:space="preserve"> </w:t>
      </w:r>
      <w:r>
        <w:t xml:space="preserve">être utilisés comme Objet de Base. Les « matériaux » organiques animés,</w:t>
      </w:r>
      <w:r>
        <w:t xml:space="preserve"> </w:t>
      </w:r>
      <w:r>
        <w:t xml:space="preserve">tels que l’on pourrait définir une plante vivante ou un animal ne</w:t>
      </w:r>
      <w:r>
        <w:t xml:space="preserve"> </w:t>
      </w:r>
      <w:r>
        <w:t xml:space="preserve">peuvent pas non plus être enchantés.</w:t>
      </w:r>
    </w:p>
    <w:p>
      <w:pPr>
        <w:pStyle w:val="Corpsdetexte"/>
      </w:pPr>
      <w:r>
        <w:t xml:space="preserve">Un objet de base ne peut contenir qu’une matrice temporaire de sort à</w:t>
      </w:r>
      <w:r>
        <w:t xml:space="preserve"> </w:t>
      </w:r>
      <w:r>
        <w:t xml:space="preserve">un moment donné. Les objets magiques enchantés de manière permanente ne</w:t>
      </w:r>
      <w:r>
        <w:t xml:space="preserve"> </w:t>
      </w:r>
      <w:r>
        <w:t xml:space="preserve">peuvent recevoir de matrices temporaires, les sigils existants sont trop</w:t>
      </w:r>
      <w:r>
        <w:t xml:space="preserve"> </w:t>
      </w:r>
      <w:r>
        <w:t xml:space="preserve">liés à l’objet pour laisser place à des matrices additionnelles.</w:t>
      </w:r>
    </w:p>
    <w:p>
      <w:pPr>
        <w:pStyle w:val="Corpsdetexte"/>
      </w:pPr>
      <w:r>
        <w:t xml:space="preserve">Ce processus ne pouvant être utilisé que pour imprégner un sort, il</w:t>
      </w:r>
      <w:r>
        <w:t xml:space="preserve"> </w:t>
      </w:r>
      <w:r>
        <w:t xml:space="preserve">faut passer par des sortilèges tels que « Bénédiction » pour obtenir un</w:t>
      </w:r>
      <w:r>
        <w:t xml:space="preserve"> </w:t>
      </w:r>
      <w:r>
        <w:t xml:space="preserve">objet qui confère des bonus.</w:t>
      </w:r>
    </w:p>
    <w:p>
      <w:pPr>
        <w:pStyle w:val="Corpsdetexte"/>
      </w:pPr>
      <w:r>
        <w:t xml:space="preserve">Voici le détail du processus complet :</w:t>
      </w:r>
    </w:p>
    <w:bookmarkStart w:id="44" w:name="étape-1-fabrication-de-lobjet-de-base"/>
    <w:p>
      <w:pPr>
        <w:pStyle w:val="Titre3"/>
      </w:pPr>
      <w:r>
        <w:t xml:space="preserve">Étape 1 : Fabrication de</w:t>
      </w:r>
      <w:r>
        <w:t xml:space="preserve"> </w:t>
      </w:r>
      <w:r>
        <w:t xml:space="preserve">l’Objet de Base</w:t>
      </w:r>
    </w:p>
    <w:p>
      <w:pPr>
        <w:pStyle w:val="FirstParagraph"/>
      </w:pPr>
      <w:r>
        <w:t xml:space="preserve">L’objet de base peut être acquis ou fabriqué par l’enchanteur. Dans</w:t>
      </w:r>
      <w:r>
        <w:t xml:space="preserve"> </w:t>
      </w:r>
      <w:r>
        <w:t xml:space="preserve">ce cas, utiliser une manœuvre de l’Artisanat approprié, le plus souvent</w:t>
      </w:r>
      <w:r>
        <w:t xml:space="preserve"> </w:t>
      </w:r>
      <w:r>
        <w:t xml:space="preserve">de difficulté Moyenne (+0), l’objet n’ayant pas à être exceptionnel</w:t>
      </w:r>
      <w:r>
        <w:t xml:space="preserve"> </w:t>
      </w:r>
      <w:r>
        <w:t xml:space="preserve">(choix du MJ). Le jet doit être effectué à la moitié du temps nécessaire</w:t>
      </w:r>
      <w:r>
        <w:t xml:space="preserve"> </w:t>
      </w:r>
      <w:r>
        <w:t xml:space="preserve">à la fabrication.</w:t>
      </w:r>
    </w:p>
    <w:p>
      <w:pPr>
        <w:pStyle w:val="Corpsdetexte"/>
      </w:pPr>
      <w:r>
        <w:t xml:space="preserve">Des temps de fabrication sont donnés dans le chapitre</w:t>
      </w:r>
      <w:r>
        <w:t xml:space="preserve"> </w:t>
      </w:r>
      <w:hyperlink r:id="rId43">
        <w:r>
          <w:rPr>
            <w:rStyle w:val="Hyperlink"/>
          </w:rPr>
          <w:t xml:space="preserve">« 09.1 · Armes &amp;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Armures »</w:t>
        </w:r>
      </w:hyperlink>
      <w:r>
        <w:t xml:space="preserve">. Pour les autres types d’objets, utiliser son bon sens ou</w:t>
      </w:r>
      <w:r>
        <w:t xml:space="preserve"> </w:t>
      </w:r>
      <w:r>
        <w:t xml:space="preserve">un moteur de recherche…</w:t>
      </w:r>
    </w:p>
    <w:p>
      <w:pPr>
        <w:pStyle w:val="Corpsdetexte"/>
      </w:pPr>
      <w:r>
        <w:t xml:space="preserve">Les coûts éventuels sont déterminés de la même façon. Si la manœuvre</w:t>
      </w:r>
      <w:r>
        <w:t xml:space="preserve"> </w:t>
      </w:r>
      <w:r>
        <w:t xml:space="preserve">échoue, l’enchanteur doit repartir de zéro, sans doute avec de nouveaux</w:t>
      </w:r>
      <w:r>
        <w:t xml:space="preserve"> </w:t>
      </w:r>
      <w:r>
        <w:t xml:space="preserve">matériaux.</w:t>
      </w:r>
    </w:p>
    <w:bookmarkEnd w:id="44"/>
    <w:bookmarkStart w:id="45" w:name="Xd4cc4ed7bbb04616c618bf6077e1366b02d29e5"/>
    <w:p>
      <w:pPr>
        <w:pStyle w:val="Titre3"/>
      </w:pPr>
      <w:r>
        <w:t xml:space="preserve">Étape 2 :</w:t>
      </w:r>
      <w:r>
        <w:t xml:space="preserve"> </w:t>
      </w:r>
      <w:r>
        <w:t xml:space="preserve">Imprégnation du sort dans l’Objet de Base</w:t>
      </w:r>
    </w:p>
    <w:p>
      <w:pPr>
        <w:pStyle w:val="FirstParagraph"/>
      </w:pPr>
      <w:r>
        <w:t xml:space="preserve">Si l’enchanteur a fabriqué lui-même l’Objet de Base, il peut tenter</w:t>
      </w:r>
      <w:r>
        <w:t xml:space="preserve"> </w:t>
      </w:r>
      <w:r>
        <w:t xml:space="preserve">d’imprégner le sort dès la fin de la fabrication.</w:t>
      </w:r>
    </w:p>
    <w:p>
      <w:pPr>
        <w:pStyle w:val="Corpsdetexte"/>
      </w:pPr>
      <w:r>
        <w:t xml:space="preserve">L’enchanteur choisit un sort à imprégner parmi les sorts qu’il</w:t>
      </w:r>
      <w:r>
        <w:t xml:space="preserve"> </w:t>
      </w:r>
      <w:r>
        <w:t xml:space="preserve">connait, sélectionne les Améliorations voulues, et note le coût final en</w:t>
      </w:r>
      <w:r>
        <w:t xml:space="preserve"> </w:t>
      </w:r>
      <w:r>
        <w:t xml:space="preserve">PP du sort à imprégner que nous appellerons le Coût d’Imprégnation de</w:t>
      </w:r>
      <w:r>
        <w:t xml:space="preserve"> </w:t>
      </w:r>
      <w:r>
        <w:t xml:space="preserve">Base (CIB). Ce coût sera à prendre en compte pour ajuster le coût du</w:t>
      </w:r>
      <w:r>
        <w:t xml:space="preserve"> </w:t>
      </w:r>
      <w:r>
        <w:t xml:space="preserve">sort d’imprégnation.</w:t>
      </w:r>
    </w:p>
    <w:p>
      <w:pPr>
        <w:pStyle w:val="Corpsdetexte"/>
      </w:pPr>
      <w:r>
        <w:t xml:space="preserve">L’enchanteur doit toucher l’Objet de Base et incanter « Imprégnation</w:t>
      </w:r>
      <w:r>
        <w:t xml:space="preserve"> </w:t>
      </w:r>
      <w:r>
        <w:t xml:space="preserve">Temporaire de Sort » de la</w:t>
      </w:r>
      <w:r>
        <w:t xml:space="preserve"> </w:t>
      </w:r>
      <w:hyperlink r:id="rId41">
        <w:r>
          <w:rPr>
            <w:rStyle w:val="Hyperlink"/>
          </w:rPr>
          <w:t xml:space="preserve">Sphère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Thaumaturge</w:t>
        </w:r>
      </w:hyperlink>
      <w:r>
        <w:t xml:space="preserve"> </w:t>
      </w:r>
      <w:r>
        <w:t xml:space="preserve">en sélectionnant les Améliorations appropriées. Si cette</w:t>
      </w:r>
      <w:r>
        <w:t xml:space="preserve"> </w:t>
      </w:r>
      <w:r>
        <w:t xml:space="preserve">incantation échoue, le processus d’enchantement s’arrête.</w:t>
      </w:r>
    </w:p>
    <w:p>
      <w:pPr>
        <w:pStyle w:val="Corpsdetexte"/>
      </w:pPr>
      <w:r>
        <w:t xml:space="preserve">Il doit conclure l’imprégnation en réussissant un Jet d’Incantation</w:t>
      </w:r>
      <w:r>
        <w:t xml:space="preserve"> </w:t>
      </w:r>
      <w:r>
        <w:t xml:space="preserve">pour le sort choisi (qui n’est pas réellement incanté, mais</w:t>
      </w:r>
      <w:r>
        <w:t xml:space="preserve"> </w:t>
      </w:r>
      <w:r>
        <w:t xml:space="preserve">« encapsulé » dans l’imprégnation). Ce jet est effectué en prenant en</w:t>
      </w:r>
      <w:r>
        <w:t xml:space="preserve"> </w:t>
      </w:r>
      <w:r>
        <w:t xml:space="preserve">compte toutes les conditions habituelles (Améliorations, pénalités ou</w:t>
      </w:r>
      <w:r>
        <w:t xml:space="preserve"> </w:t>
      </w:r>
      <w:r>
        <w:t xml:space="preserve">bonus divers). Si le résultat de ce jet est de 100 ou plus,</w:t>
      </w:r>
      <w:r>
        <w:t xml:space="preserve"> </w:t>
      </w:r>
      <w:r>
        <w:t xml:space="preserve">l’imprégnation est réussie. Sinon, le processus d’enchantement</w:t>
      </w:r>
      <w:r>
        <w:t xml:space="preserve"> </w:t>
      </w:r>
      <w:r>
        <w:t xml:space="preserve">s’arrête.</w:t>
      </w:r>
    </w:p>
    <w:p>
      <w:pPr>
        <w:pStyle w:val="Corpsdetexte"/>
      </w:pPr>
      <w:r>
        <w:t xml:space="preserve">La quantité de mana dépensée durant cette phase est celle</w:t>
      </w:r>
      <w:r>
        <w:t xml:space="preserve"> </w:t>
      </w:r>
      <w:r>
        <w:t xml:space="preserve">correspondant au coût du sort d’imprégnation, le sort imprégné n’étant</w:t>
      </w:r>
      <w:r>
        <w:t xml:space="preserve"> </w:t>
      </w:r>
      <w:r>
        <w:t xml:space="preserve">pas réellement incanté.</w:t>
      </w:r>
    </w:p>
    <w:bookmarkEnd w:id="45"/>
    <w:bookmarkStart w:id="47" w:name="étape-3-projection-de-pouvoir"/>
    <w:p>
      <w:pPr>
        <w:pStyle w:val="Titre3"/>
      </w:pPr>
      <w:r>
        <w:t xml:space="preserve">Étape 3 : Projection de</w:t>
      </w:r>
      <w:r>
        <w:t xml:space="preserve"> </w:t>
      </w:r>
      <w:r>
        <w:t xml:space="preserve">Pouvoir</w:t>
      </w:r>
    </w:p>
    <w:p>
      <w:pPr>
        <w:pStyle w:val="FirstParagraph"/>
      </w:pPr>
      <w:r>
        <w:t xml:space="preserve">Pour finaliser l’enchantement, l’enchanteur doit réussir une manœuvre</w:t>
      </w:r>
      <w:r>
        <w:t xml:space="preserve"> </w:t>
      </w:r>
      <w:r>
        <w:t xml:space="preserve">de difficulté Moyenne (+0) en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 afin de focaliser sa mana et la projeter vers le</w:t>
      </w:r>
      <w:r>
        <w:t xml:space="preserve"> </w:t>
      </w:r>
      <w:r>
        <w:t xml:space="preserve">sigil.</w:t>
      </w:r>
    </w:p>
    <w:p>
      <w:pPr>
        <w:pStyle w:val="Corpsdetexte"/>
      </w:pPr>
      <w:r>
        <w:t xml:space="preserve">Si cette manœuvre est ratée, l’Objet de Base redevient non magique et</w:t>
      </w:r>
      <w:r>
        <w:t xml:space="preserve"> </w:t>
      </w:r>
      <w:r>
        <w:t xml:space="preserve">le processus d’enchantement s’arrête.</w:t>
      </w:r>
    </w:p>
    <w:p>
      <w:pPr>
        <w:pStyle w:val="Corpsdetexte"/>
      </w:pPr>
      <w:r>
        <w:t xml:space="preserve">Si cette manœuvre est réussie, la mana est focalisée, projetée dans</w:t>
      </w:r>
      <w:r>
        <w:t xml:space="preserve"> </w:t>
      </w:r>
      <w:r>
        <w:t xml:space="preserve">le sigil, et le sigil chargé de mana reste en l’état jusqu’à son</w:t>
      </w:r>
      <w:r>
        <w:t xml:space="preserve"> </w:t>
      </w:r>
      <w:r>
        <w:t xml:space="preserve">activation. L’enchantement est réussi !</w:t>
      </w:r>
    </w:p>
    <w:p>
      <w:pPr>
        <w:pStyle w:val="Corpsdetexte"/>
      </w:pPr>
      <w:r>
        <w:t xml:space="preserve">L’enchanteur doit posséder un nombre de Rangs dans la Compétence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 supérieur au CIB.</w:t>
      </w:r>
    </w:p>
    <w:p>
      <w:pPr>
        <w:pStyle w:val="Corpsdetexte"/>
      </w:pPr>
      <w:r>
        <w:t xml:space="preserve">Le processus d’enchantement prend 5 minutes par point de CIB.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 : les additionneurs de mana ou de</w:t>
      </w:r>
      <w:r>
        <w:t xml:space="preserve"> </w:t>
      </w:r>
      <w:r>
        <w:t xml:space="preserve">sorts ne peuvent pas être utilisés pour la Projection de Pouvoir, qui</w:t>
      </w:r>
      <w:r>
        <w:t xml:space="preserve"> </w:t>
      </w:r>
      <w:r>
        <w:t xml:space="preserve">n’est pas une incantation, ni dans le calcul du coût du sort à</w:t>
      </w:r>
      <w:r>
        <w:t xml:space="preserve"> </w:t>
      </w:r>
      <w:r>
        <w:t xml:space="preserve">imprégner.</w:t>
      </w:r>
    </w:p>
    <w:bookmarkStart w:id="46" w:name="X66340118393add49fe3bc5413c026b4fbb8a770"/>
    <w:p>
      <w:pPr>
        <w:pStyle w:val="Titre4"/>
      </w:pPr>
      <w:r>
        <w:t xml:space="preserve">Si l’enchanteur</w:t>
      </w:r>
      <w:r>
        <w:t xml:space="preserve"> </w:t>
      </w:r>
      <w:r>
        <w:t xml:space="preserve">n’a pas fabriqué l’Objet de Base</w:t>
      </w:r>
    </w:p>
    <w:p>
      <w:pPr>
        <w:pStyle w:val="FirstParagraph"/>
      </w:pPr>
      <w:r>
        <w:t xml:space="preserve">Il peut tenter d’imprégner le sort à n’importe quel moment. Il doit</w:t>
      </w:r>
      <w:r>
        <w:t xml:space="preserve"> </w:t>
      </w:r>
      <w:r>
        <w:t xml:space="preserve">posséder un nombre de Rangs dans la Compétence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 supérieur à</w:t>
      </w:r>
      <w:r>
        <w:t xml:space="preserve"> </w:t>
      </w:r>
      <w:r>
        <w:rPr>
          <w:bCs/>
          <w:b/>
        </w:rPr>
        <w:t xml:space="preserve">deux fois</w:t>
      </w:r>
      <w:r>
        <w:t xml:space="preserve"> </w:t>
      </w:r>
      <w:r>
        <w:t xml:space="preserve">le CIB. La</w:t>
      </w:r>
      <w:r>
        <w:t xml:space="preserve"> </w:t>
      </w:r>
      <w:r>
        <w:t xml:space="preserve">manœuvre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 est</w:t>
      </w:r>
      <w:r>
        <w:t xml:space="preserve"> </w:t>
      </w:r>
      <w:r>
        <w:rPr>
          <w:bCs/>
          <w:b/>
        </w:rPr>
        <w:t xml:space="preserve">Difficile (-20)</w:t>
      </w:r>
      <w:r>
        <w:t xml:space="preserve">.</w:t>
      </w:r>
    </w:p>
    <w:bookmarkEnd w:id="46"/>
    <w:bookmarkEnd w:id="47"/>
    <w:bookmarkStart w:id="49" w:name="exemple-denchantement-temporaire"/>
    <w:p>
      <w:pPr>
        <w:pStyle w:val="Titre3"/>
      </w:pPr>
      <w:r>
        <w:t xml:space="preserve">Exemple d’Enchantement</w:t>
      </w:r>
      <w:r>
        <w:t xml:space="preserve"> </w:t>
      </w:r>
      <w:r>
        <w:t xml:space="preserve">Temporaire</w:t>
      </w:r>
    </w:p>
    <w:p>
      <w:pPr>
        <w:pStyle w:val="FirstParagraph"/>
      </w:pPr>
      <w:r>
        <w:t xml:space="preserve">Amandil souhaite fabriquer une ceinture qu’il pourrait enchanter avec</w:t>
      </w:r>
      <w:r>
        <w:t xml:space="preserve"> </w:t>
      </w:r>
      <w:r>
        <w:t xml:space="preserve">un sort d’« Armure du Mage », qu’il pourra déclencher s’il sent qu’un</w:t>
      </w:r>
      <w:r>
        <w:t xml:space="preserve"> </w:t>
      </w:r>
      <w:r>
        <w:t xml:space="preserve">combat se profile.</w:t>
      </w:r>
    </w:p>
    <w:p>
      <w:pPr>
        <w:pStyle w:val="Corpsdetexte"/>
      </w:pPr>
      <w:r>
        <w:t xml:space="preserve">Il regroupe les matériaux et fabrique la ceinture en réussissant une</w:t>
      </w:r>
      <w:r>
        <w:t xml:space="preserve"> </w:t>
      </w:r>
      <w:r>
        <w:t xml:space="preserve">manœuvre Moyenne (+0) d’Artisanat (Travail du Cuir).</w:t>
      </w:r>
    </w:p>
    <w:p>
      <w:pPr>
        <w:pStyle w:val="Corpsdetexte"/>
      </w:pPr>
      <w:r>
        <w:t xml:space="preserve">Il consulte son grimoire et sélectionne deux Améliorations pour «</w:t>
      </w:r>
      <w:r>
        <w:t xml:space="preserve"> </w:t>
      </w:r>
      <w:r>
        <w:t xml:space="preserve">Armure du Mage » : « Augmenter la protection (Cotte de mailles) : +8 PP</w:t>
      </w:r>
      <w:r>
        <w:t xml:space="preserve"> </w:t>
      </w:r>
      <w:r>
        <w:t xml:space="preserve">» et « Augmenter la durée (10 rounds/rang) : +6 PP ». Le coût en PP du</w:t>
      </w:r>
      <w:r>
        <w:t xml:space="preserve"> </w:t>
      </w:r>
      <w:r>
        <w:t xml:space="preserve">sort est de 4. Le coût final en PP du sort à imprégner (CIB) sera de 18</w:t>
      </w:r>
      <w:r>
        <w:t xml:space="preserve"> </w:t>
      </w:r>
      <w:r>
        <w:t xml:space="preserve">(4 + 8 + 6).</w:t>
      </w:r>
    </w:p>
    <w:p>
      <w:pPr>
        <w:pStyle w:val="Corpsdetexte"/>
      </w:pPr>
      <w:r>
        <w:t xml:space="preserve">Amandil prend l’Objet de Base et incante « Imprégnation Temporaire de</w:t>
      </w:r>
      <w:r>
        <w:t xml:space="preserve"> </w:t>
      </w:r>
      <w:r>
        <w:t xml:space="preserve">Sort » de la</w:t>
      </w:r>
      <w:r>
        <w:t xml:space="preserve"> </w:t>
      </w:r>
      <w:hyperlink r:id="rId41">
        <w:r>
          <w:rPr>
            <w:rStyle w:val="Hyperlink"/>
          </w:rPr>
          <w:t xml:space="preserve">Sphère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du Thaumaturge</w:t>
        </w:r>
      </w:hyperlink>
      <w:r>
        <w:t xml:space="preserve"> </w:t>
      </w:r>
      <w:r>
        <w:t xml:space="preserve">en sélectionnant l’Amélioration appropriée : «</w:t>
      </w:r>
      <w:r>
        <w:t xml:space="preserve"> </w:t>
      </w:r>
      <w:r>
        <w:t xml:space="preserve">Augmenter la Puissance de la Matrice » pour laquelle il doit dépenser 13</w:t>
      </w:r>
      <w:r>
        <w:t xml:space="preserve"> </w:t>
      </w:r>
      <w:r>
        <w:t xml:space="preserve">PP (CIB – 5) en plus des 12 PP du coût de la forme de base du sort</w:t>
      </w:r>
      <w:r>
        <w:t xml:space="preserve"> </w:t>
      </w:r>
      <w:r>
        <w:t xml:space="preserve">d’imprégnation. Le coût final sera donc de 25 PP. Il possède 35 Rangs</w:t>
      </w:r>
      <w:r>
        <w:t xml:space="preserve"> </w:t>
      </w:r>
      <w:r>
        <w:t xml:space="preserve">dans le sort, un BTC de 107, ralentit l’incantation en prenant 5 rounds</w:t>
      </w:r>
      <w:r>
        <w:t xml:space="preserve"> </w:t>
      </w:r>
      <w:r>
        <w:t xml:space="preserve">supplémentaires pour un total ajusté de +67. Il obtient un résultat de</w:t>
      </w:r>
      <w:r>
        <w:t xml:space="preserve"> </w:t>
      </w:r>
      <w:r>
        <w:t xml:space="preserve">60 sur son JSL, soit un Jet d’Incantation de 127. L’incantation est</w:t>
      </w:r>
      <w:r>
        <w:t xml:space="preserve"> </w:t>
      </w:r>
      <w:r>
        <w:t xml:space="preserve">réussie !</w:t>
      </w:r>
    </w:p>
    <w:p>
      <w:pPr>
        <w:pStyle w:val="Corpsdetexte"/>
      </w:pPr>
      <w:r>
        <w:t xml:space="preserve">Pour finaliser l’imprégnation, il doit réussir un Jet d’Incantation</w:t>
      </w:r>
      <w:r>
        <w:t xml:space="preserve"> </w:t>
      </w:r>
      <w:r>
        <w:t xml:space="preserve">pour le sort d’« Armure du Mage » avec les Améliorations retenues. Il</w:t>
      </w:r>
      <w:r>
        <w:t xml:space="preserve"> </w:t>
      </w:r>
      <w:r>
        <w:t xml:space="preserve">possède 35 Rangs dans le sort, un BTC de 107, pour un total ajusté de</w:t>
      </w:r>
      <w:r>
        <w:t xml:space="preserve"> </w:t>
      </w:r>
      <w:r>
        <w:t xml:space="preserve">+37. Il obtient un résultat de 80 sur son JSL, soit un Jet d’Incantation</w:t>
      </w:r>
      <w:r>
        <w:t xml:space="preserve"> </w:t>
      </w:r>
      <w:r>
        <w:t xml:space="preserve">de 117. Le résultat étant supérieur au score requis de 100,</w:t>
      </w:r>
      <w:r>
        <w:t xml:space="preserve"> </w:t>
      </w:r>
      <w:r>
        <w:t xml:space="preserve">l’imprégnation est réussie !</w:t>
      </w:r>
    </w:p>
    <w:p>
      <w:pPr>
        <w:pStyle w:val="Corpsdetexte"/>
      </w:pPr>
      <w:r>
        <w:t xml:space="preserve">Amandil passe à la phase de Projection de Pouvoir. Il possède 40</w:t>
      </w:r>
      <w:r>
        <w:t xml:space="preserve"> </w:t>
      </w:r>
      <w:r>
        <w:t xml:space="preserve">Rangs dans la Compétence, assez pour cet enchantement pour lequel il</w:t>
      </w:r>
      <w:r>
        <w:t xml:space="preserve"> </w:t>
      </w:r>
      <w:r>
        <w:t xml:space="preserve">cherche à imprégner un sort avec un CIB de 18. Son BTC est de 105 et il</w:t>
      </w:r>
      <w:r>
        <w:t xml:space="preserve"> </w:t>
      </w:r>
      <w:r>
        <w:t xml:space="preserve">tire un JSL de 40 pour un total de 145, la manœuvre de difficulté</w:t>
      </w:r>
      <w:r>
        <w:t xml:space="preserve"> </w:t>
      </w:r>
      <w:r>
        <w:t xml:space="preserve">Moyenne (+0) dépasse largement le score de 100 requis. La projection de</w:t>
      </w:r>
      <w:r>
        <w:t xml:space="preserve"> </w:t>
      </w:r>
      <w:r>
        <w:t xml:space="preserve">pouvoir est réussie !</w:t>
      </w:r>
    </w:p>
    <w:p>
      <w:pPr>
        <w:pStyle w:val="Corpsdetexte"/>
      </w:pPr>
      <w:r>
        <w:t xml:space="preserve">Il lui aura fallu une heure et demi (CIB = 18 x 5 minutes) pour</w:t>
      </w:r>
      <w:r>
        <w:t xml:space="preserve"> </w:t>
      </w:r>
      <w:r>
        <w:t xml:space="preserve">effectuer la projection. Il aura dépensé 25 PP pour l’imprégnation avant</w:t>
      </w:r>
      <w:r>
        <w:t xml:space="preserve"> </w:t>
      </w:r>
      <w:r>
        <w:t xml:space="preserve">de perdre toute sa mana.</w:t>
      </w:r>
    </w:p>
    <w:p>
      <w:pPr>
        <w:pStyle w:val="Corpsdetexte"/>
      </w:pPr>
      <w:r>
        <w:t xml:space="preserve">L’enchantement est terminé avec succès ! Amandil pourra déclencher un</w:t>
      </w:r>
      <w:r>
        <w:t xml:space="preserve"> </w:t>
      </w:r>
      <w:r>
        <w:t xml:space="preserve">sort amélioré d’« Armure du Mage » lors de la prochaine confrontation en</w:t>
      </w:r>
      <w:r>
        <w:t xml:space="preserve"> </w:t>
      </w:r>
      <w:r>
        <w:t xml:space="preserve">prononçant discrètement un mot de commande. Il n’aura pas à dépenser de</w:t>
      </w:r>
      <w:r>
        <w:t xml:space="preserve"> </w:t>
      </w:r>
      <w:r>
        <w:t xml:space="preserve">mana et ne risquera pas de rater son incantation.</w:t>
      </w:r>
    </w:p>
    <w:p>
      <w:pPr>
        <w:pStyle w:val="Corpsdetexte"/>
      </w:pPr>
      <w:bookmarkStart w:id="48" w:name="enchantement-permanent"/>
      <w:bookmarkEnd w:id="48"/>
    </w:p>
    <w:bookmarkEnd w:id="49"/>
    <w:bookmarkEnd w:id="50"/>
    <w:bookmarkStart w:id="62" w:name="enchantement-permanent"/>
    <w:p>
      <w:pPr>
        <w:pStyle w:val="Titre2"/>
      </w:pPr>
      <w:r>
        <w:t xml:space="preserve">Enchantement Permanent</w:t>
      </w:r>
    </w:p>
    <w:p>
      <w:pPr>
        <w:pStyle w:val="FirstParagraph"/>
      </w:pPr>
      <w:r>
        <w:t xml:space="preserve">L’enchantement permanent est l’aboutissement du parcours d’un</w:t>
      </w:r>
      <w:r>
        <w:t xml:space="preserve"> </w:t>
      </w:r>
      <w:r>
        <w:t xml:space="preserve">enchanteur : fabriquer un objet parfait et le doter de pouvoirs magiques</w:t>
      </w:r>
      <w:r>
        <w:t xml:space="preserve"> </w:t>
      </w:r>
      <w:r>
        <w:t xml:space="preserve">puissants pour l’éternité. L’objet pourra être utilisé sans fin, pour</w:t>
      </w:r>
      <w:r>
        <w:t xml:space="preserve"> </w:t>
      </w:r>
      <w:r>
        <w:t xml:space="preserve">défendre une culture ou une nation ou partir accomplir les plus grands</w:t>
      </w:r>
      <w:r>
        <w:t xml:space="preserve"> </w:t>
      </w:r>
      <w:r>
        <w:t xml:space="preserve">exploits. Les héros mythiques sont parfois reconnus au travers des</w:t>
      </w:r>
      <w:r>
        <w:t xml:space="preserve"> </w:t>
      </w:r>
      <w:r>
        <w:t xml:space="preserve">objets de puissance qu’ils portent.</w:t>
      </w:r>
    </w:p>
    <w:p>
      <w:pPr>
        <w:pStyle w:val="Corpsdetexte"/>
      </w:pPr>
      <w:r>
        <w:t xml:space="preserve">Néanmoins, créer des objets enchantés de manière permanente est un</w:t>
      </w:r>
      <w:r>
        <w:t xml:space="preserve"> </w:t>
      </w:r>
      <w:r>
        <w:t xml:space="preserve">processus long qui requiert l’utilisation de plusieurs sorts et</w:t>
      </w:r>
      <w:r>
        <w:t xml:space="preserve"> </w:t>
      </w:r>
      <w:r>
        <w:t xml:space="preserve">Compétences. C’est habituellement le domaine des Thaumaturges ou de</w:t>
      </w:r>
      <w:r>
        <w:t xml:space="preserve"> </w:t>
      </w:r>
      <w:r>
        <w:t xml:space="preserve">serviteurs zélés de puissances supérieures qui portent un intérêt</w:t>
      </w:r>
      <w:r>
        <w:t xml:space="preserve"> </w:t>
      </w:r>
      <w:r>
        <w:t xml:space="preserve">particulier à l’enchantement des objets.</w:t>
      </w:r>
    </w:p>
    <w:p>
      <w:pPr>
        <w:pStyle w:val="Corpsdetexte"/>
      </w:pPr>
      <w:r>
        <w:t xml:space="preserve">L’enchantement permanent débute par l’imprégnation d’un sigil dans un</w:t>
      </w:r>
      <w:r>
        <w:t xml:space="preserve"> </w:t>
      </w:r>
      <w:r>
        <w:t xml:space="preserve">objet ordinaire et durable (appelé Objet de Base) grâce aux sorts</w:t>
      </w:r>
      <w:r>
        <w:t xml:space="preserve"> </w:t>
      </w:r>
      <w:r>
        <w:t xml:space="preserve">d’imprégnation de la Sphère du Thaumaturge. Chaque jour pendant</w:t>
      </w:r>
      <w:r>
        <w:t xml:space="preserve"> </w:t>
      </w:r>
      <w:r>
        <w:t xml:space="preserve">plusieurs jours, semaines et parfois mois, l’enchanteur doit</w:t>
      </w:r>
      <w:r>
        <w:t xml:space="preserve"> </w:t>
      </w:r>
      <w:r>
        <w:t xml:space="preserve">répétitivement imprégner l’objet, recréant et renforçant le sigil</w:t>
      </w:r>
      <w:r>
        <w:t xml:space="preserve"> </w:t>
      </w:r>
      <w:r>
        <w:t xml:space="preserve">jusqu’à ce qu’il soit lié à toutes les parties de la structure de</w:t>
      </w:r>
      <w:r>
        <w:t xml:space="preserve"> </w:t>
      </w:r>
      <w:r>
        <w:t xml:space="preserve">l’objet. C’est cette superposition progressive du sigil, dont chaque</w:t>
      </w:r>
      <w:r>
        <w:t xml:space="preserve"> </w:t>
      </w:r>
      <w:r>
        <w:t xml:space="preserve">application est appelée une impression, combinée à la capacité de la</w:t>
      </w:r>
      <w:r>
        <w:t xml:space="preserve"> </w:t>
      </w:r>
      <w:r>
        <w:t xml:space="preserve">matrice à se recharger d’elle-même grâce à la mana circulant dans</w:t>
      </w:r>
      <w:r>
        <w:t xml:space="preserve"> </w:t>
      </w:r>
      <w:r>
        <w:t xml:space="preserve">l’objet qui permet au pouvoir magique d’être activé plusieurs fois.</w:t>
      </w:r>
      <w:r>
        <w:t xml:space="preserve"> </w:t>
      </w:r>
      <w:r>
        <w:t xml:space="preserve">Finalement, l’enchanteur va focaliser sa propre mana dans l’Objet de</w:t>
      </w:r>
      <w:r>
        <w:t xml:space="preserve"> </w:t>
      </w:r>
      <w:r>
        <w:t xml:space="preserve">Base en utilisant sa Compétence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». La matrice de mana est alors « projetée » dans le</w:t>
      </w:r>
      <w:r>
        <w:t xml:space="preserve"> </w:t>
      </w:r>
      <w:r>
        <w:t xml:space="preserve">sigil au cœur de l’objet. Il va ainsi sceller le sigil, contraignant la</w:t>
      </w:r>
      <w:r>
        <w:t xml:space="preserve"> </w:t>
      </w:r>
      <w:r>
        <w:t xml:space="preserve">matrice de mana au cœur de l’objet, l’empêchant de se détériorer avec le</w:t>
      </w:r>
      <w:r>
        <w:t xml:space="preserve"> </w:t>
      </w:r>
      <w:r>
        <w:t xml:space="preserve">temps.</w:t>
      </w:r>
    </w:p>
    <w:p>
      <w:pPr>
        <w:pStyle w:val="Corpsdetexte"/>
      </w:pPr>
      <w:r>
        <w:t xml:space="preserve">L’Objet de Base peut être constitué de n’importe quel matériau solide</w:t>
      </w:r>
      <w:r>
        <w:t xml:space="preserve"> </w:t>
      </w:r>
      <w:r>
        <w:t xml:space="preserve">organique ou non organique, comme du métal, des gemmes, de la pierre, du</w:t>
      </w:r>
      <w:r>
        <w:t xml:space="preserve"> </w:t>
      </w:r>
      <w:r>
        <w:t xml:space="preserve">bois, du tissu, du cuir, etc. Les liquides et les gaz ne peuvent pas</w:t>
      </w:r>
      <w:r>
        <w:t xml:space="preserve"> </w:t>
      </w:r>
      <w:r>
        <w:t xml:space="preserve">être utilisés comme Objet de Base. Les « matériaux » organiques animés,</w:t>
      </w:r>
      <w:r>
        <w:t xml:space="preserve"> </w:t>
      </w:r>
      <w:r>
        <w:t xml:space="preserve">tels que l’on pourrait définir une plante vivante ou un animal ne</w:t>
      </w:r>
      <w:r>
        <w:t xml:space="preserve"> </w:t>
      </w:r>
      <w:r>
        <w:t xml:space="preserve">peuvent pas non plus être enchantés.</w:t>
      </w:r>
    </w:p>
    <w:p>
      <w:pPr>
        <w:pStyle w:val="Corpsdetexte"/>
      </w:pPr>
      <w:r>
        <w:t xml:space="preserve">Il est plus facile d’enchanter un objet pendant sa fabrication que de</w:t>
      </w:r>
      <w:r>
        <w:t xml:space="preserve"> </w:t>
      </w:r>
      <w:r>
        <w:t xml:space="preserve">prendre un objet existant et essayer de l’enchanter à posteriori.</w:t>
      </w:r>
    </w:p>
    <w:p>
      <w:pPr>
        <w:pStyle w:val="Corpsdetexte"/>
      </w:pPr>
      <w:r>
        <w:t xml:space="preserve">Les enchanteurs les plus expérimentés peuvent même rajouter des</w:t>
      </w:r>
      <w:r>
        <w:t xml:space="preserve"> </w:t>
      </w:r>
      <w:r>
        <w:t xml:space="preserve">pouvoirs à un objet déjà enchanté. Les risques sont alors très</w:t>
      </w:r>
      <w:r>
        <w:t xml:space="preserve"> </w:t>
      </w:r>
      <w:r>
        <w:t xml:space="preserve">importants de détruire l’objet.</w:t>
      </w:r>
    </w:p>
    <w:p>
      <w:pPr>
        <w:pStyle w:val="Corpsdetexte"/>
      </w:pPr>
      <w:r>
        <w:t xml:space="preserve">Il existe plusieurs sorts d’imprégnation, que l’enchanteur va</w:t>
      </w:r>
      <w:r>
        <w:t xml:space="preserve"> </w:t>
      </w:r>
      <w:r>
        <w:t xml:space="preserve">sélectionner suivant le type de pouvoir qu’il souhaite ajouter à l’Objet</w:t>
      </w:r>
      <w:r>
        <w:t xml:space="preserve"> </w:t>
      </w:r>
      <w:r>
        <w:t xml:space="preserve">de Base.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Imprégnation de Charges</w:t>
      </w:r>
      <w:r>
        <w:t xml:space="preserve"> </w:t>
      </w:r>
      <w:r>
        <w:t xml:space="preserve">: Permet de créer un objet</w:t>
      </w:r>
      <w:r>
        <w:t xml:space="preserve"> </w:t>
      </w:r>
      <w:r>
        <w:t xml:space="preserve">à charges.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Imprégnation de Sort</w:t>
      </w:r>
      <w:r>
        <w:t xml:space="preserve"> </w:t>
      </w:r>
      <w:r>
        <w:t xml:space="preserve">: Permet de créer un objet</w:t>
      </w:r>
      <w:r>
        <w:t xml:space="preserve"> </w:t>
      </w:r>
      <w:r>
        <w:t xml:space="preserve">avec sort Journalier, « A Volonté » ou Permanent.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Imprégnation de Bonus</w:t>
      </w:r>
      <w:r>
        <w:t xml:space="preserve"> </w:t>
      </w:r>
      <w:r>
        <w:t xml:space="preserve">: Permet d’ajouter un Bonus</w:t>
      </w:r>
      <w:r>
        <w:t xml:space="preserve"> </w:t>
      </w:r>
      <w:r>
        <w:t xml:space="preserve">Magique (+5, +10, etc.) au BO, BD, JR ou à une Compétence</w:t>
      </w:r>
      <w:r>
        <w:t xml:space="preserve"> </w:t>
      </w:r>
      <w:r>
        <w:t xml:space="preserve">spécifique.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Imprégnation Exotique</w:t>
      </w:r>
      <w:r>
        <w:t xml:space="preserve"> </w:t>
      </w:r>
      <w:r>
        <w:t xml:space="preserve">: Permet d’ajouter un pouvoir</w:t>
      </w:r>
      <w:r>
        <w:t xml:space="preserve"> </w:t>
      </w:r>
      <w:r>
        <w:t xml:space="preserve">simulant un Talent ou une capacité magique spécifique.</w:t>
      </w:r>
    </w:p>
    <w:p>
      <w:pPr>
        <w:pStyle w:val="FirstParagraph"/>
      </w:pPr>
      <w:r>
        <w:t xml:space="preserve">Il est possible d’enchanter l’objet avec plusieurs imprégnations</w:t>
      </w:r>
      <w:r>
        <w:t xml:space="preserve"> </w:t>
      </w:r>
      <w:r>
        <w:t xml:space="preserve">simultanées, pour créer par exemple une armure +10 (Imprégnation de</w:t>
      </w:r>
      <w:r>
        <w:t xml:space="preserve"> </w:t>
      </w:r>
      <w:r>
        <w:t xml:space="preserve">Bonus) conférant à son porteur les effets permanents d’un sort de</w:t>
      </w:r>
      <w:r>
        <w:t xml:space="preserve"> </w:t>
      </w:r>
      <w:r>
        <w:t xml:space="preserve">protection (Imprégnation de Sort). Nous allons dans un premier temps</w:t>
      </w:r>
      <w:r>
        <w:t xml:space="preserve"> </w:t>
      </w:r>
      <w:r>
        <w:t xml:space="preserve">détailler l’enchantement d’un objet fabriqué auquel l’enchanteur veut</w:t>
      </w:r>
      <w:r>
        <w:t xml:space="preserve"> </w:t>
      </w:r>
      <w:r>
        <w:t xml:space="preserve">donner un seul pouvoir, puis donnerons les spécificités liées à</w:t>
      </w:r>
      <w:r>
        <w:t xml:space="preserve"> </w:t>
      </w:r>
      <w:r>
        <w:t xml:space="preserve">l’addition de pouvoirs supplémentaires ou à l’utilisation d’un objet</w:t>
      </w:r>
      <w:r>
        <w:t xml:space="preserve"> </w:t>
      </w:r>
      <w:r>
        <w:t xml:space="preserve">acquis.</w:t>
      </w:r>
    </w:p>
    <w:bookmarkStart w:id="51" w:name="étape-1-fabrication-de-lobjet-de-base-1"/>
    <w:p>
      <w:pPr>
        <w:pStyle w:val="Titre3"/>
      </w:pPr>
      <w:r>
        <w:t xml:space="preserve">Étape 1 : Fabrication</w:t>
      </w:r>
      <w:r>
        <w:t xml:space="preserve"> </w:t>
      </w:r>
      <w:r>
        <w:t xml:space="preserve">de l’Objet de Base</w:t>
      </w:r>
    </w:p>
    <w:p>
      <w:pPr>
        <w:pStyle w:val="FirstParagraph"/>
      </w:pPr>
      <w:r>
        <w:t xml:space="preserve">L’objet de base peut être acquis ou fabriqué par l’enchanteur. Dans</w:t>
      </w:r>
      <w:r>
        <w:t xml:space="preserve"> </w:t>
      </w:r>
      <w:r>
        <w:t xml:space="preserve">ce cas, utiliser une manœuvre de l’Artisanat approprié, le plus souvent</w:t>
      </w:r>
      <w:r>
        <w:t xml:space="preserve"> </w:t>
      </w:r>
      <w:r>
        <w:t xml:space="preserve">de difficulté Moyenne (+0), l’objet n’ayant pas à être exceptionnel</w:t>
      </w:r>
      <w:r>
        <w:t xml:space="preserve"> </w:t>
      </w:r>
      <w:r>
        <w:t xml:space="preserve">(choix du MJ). Le jet doit être effectué à la moitié du temps nécessaire</w:t>
      </w:r>
      <w:r>
        <w:t xml:space="preserve"> </w:t>
      </w:r>
      <w:r>
        <w:t xml:space="preserve">à la fabrication.</w:t>
      </w:r>
    </w:p>
    <w:p>
      <w:pPr>
        <w:pStyle w:val="Corpsdetexte"/>
      </w:pPr>
      <w:r>
        <w:t xml:space="preserve">Des temps de fabrication sont donnés dans le chapitre</w:t>
      </w:r>
      <w:r>
        <w:t xml:space="preserve"> </w:t>
      </w:r>
      <w:hyperlink r:id="rId43">
        <w:r>
          <w:rPr>
            <w:rStyle w:val="Hyperlink"/>
          </w:rPr>
          <w:t xml:space="preserve">« 09.1 · Armes &amp;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Armures »</w:t>
        </w:r>
      </w:hyperlink>
      <w:r>
        <w:t xml:space="preserve">. Pour les autres types d’objets, utiliser son bon sens ou</w:t>
      </w:r>
      <w:r>
        <w:t xml:space="preserve"> </w:t>
      </w:r>
      <w:r>
        <w:t xml:space="preserve">un moteur de recherche…</w:t>
      </w:r>
    </w:p>
    <w:p>
      <w:pPr>
        <w:pStyle w:val="Corpsdetexte"/>
      </w:pPr>
      <w:r>
        <w:t xml:space="preserve">Les coûts éventuels sont déterminés de la même façon. Si la manœuvre</w:t>
      </w:r>
      <w:r>
        <w:t xml:space="preserve"> </w:t>
      </w:r>
      <w:r>
        <w:t xml:space="preserve">échoue, l’enchanteur doit repartir de zéro, sans doute avec de nouveaux</w:t>
      </w:r>
      <w:r>
        <w:t xml:space="preserve"> </w:t>
      </w:r>
      <w:r>
        <w:t xml:space="preserve">matériaux.</w:t>
      </w:r>
    </w:p>
    <w:bookmarkEnd w:id="51"/>
    <w:bookmarkStart w:id="52" w:name="Xa5fd70f2788ad998f931cf14d0c3b2d5d59fff4"/>
    <w:p>
      <w:pPr>
        <w:pStyle w:val="Titre3"/>
      </w:pPr>
      <w:r>
        <w:t xml:space="preserve">Étape 2 :</w:t>
      </w:r>
      <w:r>
        <w:t xml:space="preserve"> </w:t>
      </w:r>
      <w:r>
        <w:t xml:space="preserve">Imprégnation du pouvoir dans l’Objet de Base</w:t>
      </w:r>
    </w:p>
    <w:p>
      <w:pPr>
        <w:pStyle w:val="FirstParagraph"/>
      </w:pPr>
      <w:r>
        <w:t xml:space="preserve">L’enchanteur doit commencer par déterminer le pouvoir qu’il cherche à</w:t>
      </w:r>
      <w:r>
        <w:t xml:space="preserve"> </w:t>
      </w:r>
      <w:r>
        <w:t xml:space="preserve">ajouter à l’objet. Il choisit le sort d’imprégnation correspondant. Il</w:t>
      </w:r>
      <w:r>
        <w:t xml:space="preserve"> </w:t>
      </w:r>
      <w:r>
        <w:t xml:space="preserve">calcule le Coût d’Imprégnation de Base (CIB) de l’enchantement en cours</w:t>
      </w:r>
      <w:r>
        <w:t xml:space="preserve"> </w:t>
      </w:r>
      <w:r>
        <w:t xml:space="preserve">en ajoutant le coût de base en PP du sort d’imprégnation au coût en PP</w:t>
      </w:r>
      <w:r>
        <w:t xml:space="preserve"> </w:t>
      </w:r>
      <w:r>
        <w:t xml:space="preserve">des Améliorations nécessaires. On ne prend pas en compte les</w:t>
      </w:r>
      <w:r>
        <w:t xml:space="preserve"> </w:t>
      </w:r>
      <w:r>
        <w:t xml:space="preserve">Améliorations « Augmenter la durée » ou « Augmenter le nombre</w:t>
      </w:r>
      <w:r>
        <w:t xml:space="preserve"> </w:t>
      </w:r>
      <w:r>
        <w:t xml:space="preserve">d’Impressions ». On note le CIB, qui va être utilisé comme base pour</w:t>
      </w:r>
      <w:r>
        <w:t xml:space="preserve"> </w:t>
      </w:r>
      <w:r>
        <w:t xml:space="preserve">plusieurs calculs.</w:t>
      </w:r>
    </w:p>
    <w:p>
      <w:pPr>
        <w:pStyle w:val="Corpsdetexte"/>
      </w:pPr>
      <w:r>
        <w:t xml:space="preserve">Une fois l’enchantement démarré, l’Objet de Base doit continuellement</w:t>
      </w:r>
      <w:r>
        <w:t xml:space="preserve"> </w:t>
      </w:r>
      <w:r>
        <w:t xml:space="preserve">rester « baigné » par l’imprégnation du ou des sigils. Les sorts</w:t>
      </w:r>
      <w:r>
        <w:t xml:space="preserve"> </w:t>
      </w:r>
      <w:r>
        <w:t xml:space="preserve">d’imprégnation ont une durée de 24 h. L’enchanteur doit donc tenter de</w:t>
      </w:r>
      <w:r>
        <w:t xml:space="preserve"> </w:t>
      </w:r>
      <w:r>
        <w:t xml:space="preserve">jeter au moins un sort d’Imprégnation par jour durant toute la durée</w:t>
      </w:r>
      <w:r>
        <w:t xml:space="preserve"> </w:t>
      </w:r>
      <w:r>
        <w:t xml:space="preserve">d’enchantement de l’objet. Chacune de ces incantations s’appelle une</w:t>
      </w:r>
      <w:r>
        <w:t xml:space="preserve"> </w:t>
      </w:r>
      <w:r>
        <w:t xml:space="preserve">impression. Il est nécessaire d’effectuer un nombre total d’impressions</w:t>
      </w:r>
      <w:r>
        <w:t xml:space="preserve"> </w:t>
      </w:r>
      <w:r>
        <w:t xml:space="preserve">égal à deux fois le CIB. Plus l’enchantement recherché est puissant</w:t>
      </w:r>
      <w:r>
        <w:t xml:space="preserve"> </w:t>
      </w:r>
      <w:r>
        <w:t xml:space="preserve">(plus son CIB est important), plus il faudra d’impressions pour le</w:t>
      </w:r>
      <w:r>
        <w:t xml:space="preserve"> </w:t>
      </w:r>
      <w:r>
        <w:t xml:space="preserve">réaliser.</w:t>
      </w:r>
    </w:p>
    <w:p>
      <w:pPr>
        <w:pStyle w:val="Corpsdetexte"/>
      </w:pPr>
      <w:r>
        <w:t xml:space="preserve">La durée minimale absolue d’un enchantement est de deux fois le temps</w:t>
      </w:r>
      <w:r>
        <w:t xml:space="preserve"> </w:t>
      </w:r>
      <w:r>
        <w:t xml:space="preserve">de fabrication de l’Objet de Base.</w:t>
      </w:r>
    </w:p>
    <w:p>
      <w:pPr>
        <w:pStyle w:val="BlockText"/>
      </w:pPr>
      <w:r>
        <w:t xml:space="preserve">Si la fabrication de l’Objet de Base demande 5 jours, il faudra</w:t>
      </w:r>
      <w:r>
        <w:t xml:space="preserve"> </w:t>
      </w:r>
      <w:r>
        <w:t xml:space="preserve">tenter de l’enchanter chaque jour pendant au moins 10 jours. Si le CIB</w:t>
      </w:r>
      <w:r>
        <w:t xml:space="preserve"> </w:t>
      </w:r>
      <w:r>
        <w:t xml:space="preserve">est de 20, l’enchanteur peut choisir de réaliser une impression par jour</w:t>
      </w:r>
      <w:r>
        <w:t xml:space="preserve"> </w:t>
      </w:r>
      <w:r>
        <w:t xml:space="preserve">pendant 20 jours, ou de faire plusieurs impressions en une journée, mais</w:t>
      </w:r>
      <w:r>
        <w:t xml:space="preserve"> </w:t>
      </w:r>
      <w:r>
        <w:t xml:space="preserve">il faudra au moins 10 jours d’enchantement de toute façon.</w:t>
      </w:r>
    </w:p>
    <w:p>
      <w:pPr>
        <w:pStyle w:val="FirstParagraph"/>
      </w:pPr>
      <w:r>
        <w:t xml:space="preserve">En utilisant une Amélioration spécifique, il est possible de réaliser</w:t>
      </w:r>
      <w:r>
        <w:t xml:space="preserve"> </w:t>
      </w:r>
      <w:r>
        <w:t xml:space="preserve">plusieurs impressions en une seule incantation d’un sort d’Imprégnation.</w:t>
      </w:r>
      <w:r>
        <w:t xml:space="preserve"> </w:t>
      </w:r>
      <w:r>
        <w:t xml:space="preserve">L’enchanteur peut aussi réaliser plusieurs impressions chaque jour, les</w:t>
      </w:r>
      <w:r>
        <w:t xml:space="preserve"> </w:t>
      </w:r>
      <w:r>
        <w:t xml:space="preserve">seules limites étant la</w:t>
      </w:r>
      <w:r>
        <w:t xml:space="preserve"> </w:t>
      </w:r>
      <w:r>
        <w:rPr>
          <w:bCs/>
          <w:b/>
        </w:rPr>
        <w:t xml:space="preserve">disponibilité d’une quantité suffisante</w:t>
      </w:r>
      <w:r>
        <w:rPr>
          <w:bCs/>
          <w:b/>
        </w:rPr>
        <w:t xml:space="preserve"> </w:t>
      </w:r>
      <w:r>
        <w:rPr>
          <w:bCs/>
          <w:b/>
        </w:rPr>
        <w:t xml:space="preserve">de mana</w:t>
      </w:r>
      <w:r>
        <w:t xml:space="preserve">, et le</w:t>
      </w:r>
      <w:r>
        <w:t xml:space="preserve"> </w:t>
      </w:r>
      <w:r>
        <w:rPr>
          <w:bCs/>
          <w:b/>
        </w:rPr>
        <w:t xml:space="preserve">temps nécessaire à incanter</w:t>
      </w:r>
      <w:r>
        <w:t xml:space="preserve">. En</w:t>
      </w:r>
      <w:r>
        <w:t xml:space="preserve"> </w:t>
      </w:r>
      <w:r>
        <w:t xml:space="preserve">effet,</w:t>
      </w:r>
      <w:r>
        <w:t xml:space="preserve"> </w:t>
      </w:r>
      <w:r>
        <w:rPr>
          <w:bCs/>
          <w:b/>
        </w:rPr>
        <w:t xml:space="preserve">le temps d’incantation des sorts d’Imprégnation est de 5</w:t>
      </w:r>
      <w:r>
        <w:rPr>
          <w:bCs/>
          <w:b/>
        </w:rPr>
        <w:t xml:space="preserve"> </w:t>
      </w:r>
      <w:r>
        <w:rPr>
          <w:bCs/>
          <w:b/>
        </w:rPr>
        <w:t xml:space="preserve">minutes par point de CIB</w:t>
      </w:r>
      <w:r>
        <w:t xml:space="preserve">. Les additionneurs de sorts ou de mana</w:t>
      </w:r>
      <w:r>
        <w:t xml:space="preserve"> </w:t>
      </w:r>
      <w:r>
        <w:t xml:space="preserve">ne peuvent pas être utilisés pour ces incantations.</w:t>
      </w:r>
    </w:p>
    <w:p>
      <w:pPr>
        <w:pStyle w:val="Corpsdetexte"/>
      </w:pPr>
      <w:r>
        <w:t xml:space="preserve">Il faut réaliser une impression chaque jour, mais l’Amélioration «</w:t>
      </w:r>
      <w:r>
        <w:t xml:space="preserve"> </w:t>
      </w:r>
      <w:r>
        <w:t xml:space="preserve">Augmenter la durée » permet d’éventuellement dépasser cette limite. En</w:t>
      </w:r>
      <w:r>
        <w:t xml:space="preserve"> </w:t>
      </w:r>
      <w:r>
        <w:t xml:space="preserve">effet, il peut arriver qu’une impression ne fonctionne pas et qu’il ne</w:t>
      </w:r>
      <w:r>
        <w:t xml:space="preserve"> </w:t>
      </w:r>
      <w:r>
        <w:t xml:space="preserve">soit pas possible de poursuivre le travail d’enchantement ce</w:t>
      </w:r>
      <w:r>
        <w:t xml:space="preserve"> </w:t>
      </w:r>
      <w:r>
        <w:t xml:space="preserve">jour-là.</w:t>
      </w:r>
    </w:p>
    <w:p>
      <w:pPr>
        <w:pStyle w:val="Corpsdetexte"/>
      </w:pPr>
      <w:r>
        <w:t xml:space="preserve">Si le Jet d’Incantation indique que le sort d’Imprégnation est « Raté</w:t>
      </w:r>
      <w:r>
        <w:t xml:space="preserve"> </w:t>
      </w:r>
      <w:r>
        <w:t xml:space="preserve">» (70 ou moins), la série d’impression en cours est stoppée pour 24</w:t>
      </w:r>
      <w:r>
        <w:t xml:space="preserve"> </w:t>
      </w:r>
      <w:r>
        <w:t xml:space="preserve">heures. Si l’enchanteur obtient une Maladresse, il ne peut plus jeter de</w:t>
      </w:r>
      <w:r>
        <w:t xml:space="preserve"> </w:t>
      </w:r>
      <w:r>
        <w:t xml:space="preserve">sort d’Imprégnationce pendant 24 heures. Les sorts d’Imprégnation ayant</w:t>
      </w:r>
      <w:r>
        <w:t xml:space="preserve"> </w:t>
      </w:r>
      <w:r>
        <w:t xml:space="preserve">une durée de 24 heures, il suffit de reprendre la série d’impression le</w:t>
      </w:r>
      <w:r>
        <w:t xml:space="preserve"> </w:t>
      </w:r>
      <w:r>
        <w:t xml:space="preserve">lendemain. L’Amélioration « Augmenter la durée » permet d’espacer le</w:t>
      </w:r>
      <w:r>
        <w:t xml:space="preserve"> </w:t>
      </w:r>
      <w:r>
        <w:t xml:space="preserve">délai obligatoire entre les impressions au-delà de 24 heures. Un</w:t>
      </w:r>
      <w:r>
        <w:t xml:space="preserve"> </w:t>
      </w:r>
      <w:r>
        <w:t xml:space="preserve">enchanteur prudent peut prendre cette amélioration plusieurs fois pour</w:t>
      </w:r>
      <w:r>
        <w:t xml:space="preserve"> </w:t>
      </w:r>
      <w:r>
        <w:t xml:space="preserve">assurer deux ou trois ratés successifs. Mais plus il ajoutera</w:t>
      </w:r>
      <w:r>
        <w:t xml:space="preserve"> </w:t>
      </w:r>
      <w:r>
        <w:t xml:space="preserve">d’Améliorations, plus les sorts seront difficiles à incanter…</w:t>
      </w:r>
    </w:p>
    <w:p>
      <w:pPr>
        <w:pStyle w:val="Corpsdetexte"/>
      </w:pPr>
      <w:r>
        <w:t xml:space="preserve">Si, à n’importe quel moment du processus, l’Objet de Base se retrouve</w:t>
      </w:r>
      <w:r>
        <w:t xml:space="preserve"> </w:t>
      </w:r>
      <w:r>
        <w:t xml:space="preserve">sans sort d’imprégnation en cours, l’enchantement est irrévocablement</w:t>
      </w:r>
      <w:r>
        <w:t xml:space="preserve"> </w:t>
      </w:r>
      <w:r>
        <w:t xml:space="preserve">perdu et doit être redémarré à zéro.</w:t>
      </w:r>
    </w:p>
    <w:p>
      <w:pPr>
        <w:pStyle w:val="Corpsdetexte"/>
      </w:pPr>
      <w:r>
        <w:t xml:space="preserve">L’enchanteur ne peut enchanter qu’un objet à la fois, tout objet</w:t>
      </w:r>
      <w:r>
        <w:t xml:space="preserve"> </w:t>
      </w:r>
      <w:r>
        <w:t xml:space="preserve">au-delà du premier impose un malus de -20 à tous les Jets d’Incantation</w:t>
      </w:r>
      <w:r>
        <w:t xml:space="preserve"> </w:t>
      </w:r>
      <w:r>
        <w:t xml:space="preserve">de sorts d’Imprégnation, de -40 pour trois enchantements simultanés,</w:t>
      </w:r>
      <w:r>
        <w:t xml:space="preserve"> </w:t>
      </w:r>
      <w:r>
        <w:t xml:space="preserve">etc.</w:t>
      </w:r>
    </w:p>
    <w:p>
      <w:pPr>
        <w:pStyle w:val="Corpsdetexte"/>
      </w:pPr>
      <w:r>
        <w:t xml:space="preserve">Si l’enchanteur fabrique l’objet, il ne faut pas oublier de rajouter</w:t>
      </w:r>
      <w:r>
        <w:t xml:space="preserve"> </w:t>
      </w:r>
      <w:r>
        <w:t xml:space="preserve">le nombre de jours nécessaires à la fabrication à la durée totale de</w:t>
      </w:r>
      <w:r>
        <w:t xml:space="preserve"> </w:t>
      </w:r>
      <w:r>
        <w:t xml:space="preserve">l’opération.</w:t>
      </w:r>
    </w:p>
    <w:bookmarkEnd w:id="52"/>
    <w:bookmarkStart w:id="56" w:name="étape-3-projection-de-pouvoir-1"/>
    <w:p>
      <w:pPr>
        <w:pStyle w:val="Titre3"/>
      </w:pPr>
      <w:r>
        <w:t xml:space="preserve">Étape 3 : Projection de</w:t>
      </w:r>
      <w:r>
        <w:t xml:space="preserve"> </w:t>
      </w:r>
      <w:r>
        <w:t xml:space="preserve">Pouvoir</w:t>
      </w:r>
    </w:p>
    <w:p>
      <w:pPr>
        <w:pStyle w:val="FirstParagraph"/>
      </w:pPr>
      <w:r>
        <w:t xml:space="preserve">Le dernier jour de l’enchantement, après l’incantation du dernier</w:t>
      </w:r>
      <w:r>
        <w:t xml:space="preserve"> </w:t>
      </w:r>
      <w:r>
        <w:t xml:space="preserve">sort d’Imprégnation, l’enchanteur doit réussir une manœuvre</w:t>
      </w:r>
      <w:r>
        <w:t xml:space="preserve"> </w:t>
      </w:r>
      <w:r>
        <w:t xml:space="preserve">(Tout-ou-Rien) de «</w:t>
      </w:r>
      <w:r>
        <w:t xml:space="preserve"> </w:t>
      </w:r>
      <w:hyperlink r:id="rId42">
        <w:r>
          <w:rPr>
            <w:rStyle w:val="Hyperlink"/>
          </w:rPr>
          <w:t xml:space="preserve">Projection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de Pouvoir</w:t>
        </w:r>
      </w:hyperlink>
      <w:r>
        <w:t xml:space="preserve"> </w:t>
      </w:r>
      <w:r>
        <w:t xml:space="preserve">» pour sceller le sigil dans sa forme finale.</w:t>
      </w:r>
      <w:r>
        <w:t xml:space="preserve"> </w:t>
      </w:r>
      <w:r>
        <w:t xml:space="preserve">L’enchanteur doit posséder un nombre de Rangs dans la Compétence de «</w:t>
      </w:r>
      <w:r>
        <w:t xml:space="preserve"> </w:t>
      </w:r>
      <w:r>
        <w:t xml:space="preserve">Projection de Pouvoir » supérieur au CIB.</w:t>
      </w:r>
    </w:p>
    <w:p>
      <w:pPr>
        <w:pStyle w:val="Corpsdetexte"/>
      </w:pPr>
      <w:r>
        <w:t xml:space="preserve">La difficulté de cette manœuvre dépend de la nature de l’Objet de</w:t>
      </w:r>
      <w:r>
        <w:t xml:space="preserve"> </w:t>
      </w:r>
      <w:r>
        <w:t xml:space="preserve">Base.</w:t>
      </w:r>
    </w:p>
    <w:p>
      <w:pPr>
        <w:numPr>
          <w:ilvl w:val="0"/>
          <w:numId w:val="1004"/>
        </w:numPr>
        <w:pStyle w:val="Compact"/>
      </w:pPr>
      <w:r>
        <w:t xml:space="preserve">Objet de Base fabriqué par l’enchanteur = Difficile (-20).</w:t>
      </w:r>
    </w:p>
    <w:p>
      <w:pPr>
        <w:numPr>
          <w:ilvl w:val="0"/>
          <w:numId w:val="1004"/>
        </w:numPr>
        <w:pStyle w:val="Compact"/>
      </w:pPr>
      <w:r>
        <w:t xml:space="preserve">Objet non fabriqué par l’enchanteur, objet existant = Très Difficile</w:t>
      </w:r>
      <w:r>
        <w:t xml:space="preserve"> </w:t>
      </w:r>
      <w:r>
        <w:t xml:space="preserve">(-40).</w:t>
      </w:r>
    </w:p>
    <w:p>
      <w:pPr>
        <w:numPr>
          <w:ilvl w:val="0"/>
          <w:numId w:val="1004"/>
        </w:numPr>
        <w:pStyle w:val="Compact"/>
      </w:pPr>
      <w:r>
        <w:t xml:space="preserve">Objet magique existant = Extrêmement Difficile (-60).</w:t>
      </w:r>
    </w:p>
    <w:p>
      <w:pPr>
        <w:pStyle w:val="FirstParagraph"/>
      </w:pPr>
      <w:r>
        <w:t xml:space="preserve">Si cette manœuvre est ratée, l’objet devient un objet maudit.</w:t>
      </w:r>
    </w:p>
    <w:bookmarkStart w:id="53" w:name="objet-non-fabriqué"/>
    <w:p>
      <w:pPr>
        <w:pStyle w:val="Titre4"/>
      </w:pPr>
      <w:r>
        <w:t xml:space="preserve">Objet non fabriqué</w:t>
      </w:r>
    </w:p>
    <w:p>
      <w:pPr>
        <w:pStyle w:val="FirstParagraph"/>
      </w:pPr>
      <w:r>
        <w:t xml:space="preserve">Si l’enchanteur ne fabrique pas l’objet pendant le processus</w:t>
      </w:r>
      <w:r>
        <w:t xml:space="preserve"> </w:t>
      </w:r>
      <w:r>
        <w:t xml:space="preserve">d’enchantement, il doit utiliser l’Amélioration correspondante avec son</w:t>
      </w:r>
      <w:r>
        <w:t xml:space="preserve"> </w:t>
      </w:r>
      <w:r>
        <w:t xml:space="preserve">sort d’Imprégnation, qui coûte des PP supplémentaires, augmente le CIB</w:t>
      </w:r>
      <w:r>
        <w:t xml:space="preserve"> </w:t>
      </w:r>
      <w:r>
        <w:t xml:space="preserve">et demande donc un nombre d’impressions supérieur.</w:t>
      </w:r>
    </w:p>
    <w:bookmarkEnd w:id="53"/>
    <w:bookmarkStart w:id="54" w:name="objet-magique-existant"/>
    <w:p>
      <w:pPr>
        <w:pStyle w:val="Titre4"/>
      </w:pPr>
      <w:r>
        <w:t xml:space="preserve">Objet magique existant</w:t>
      </w:r>
    </w:p>
    <w:p>
      <w:pPr>
        <w:pStyle w:val="FirstParagraph"/>
      </w:pPr>
      <w:r>
        <w:t xml:space="preserve">Si l’enchanteur obtient une Maladresse pour une des incantations de</w:t>
      </w:r>
      <w:r>
        <w:t xml:space="preserve"> </w:t>
      </w:r>
      <w:r>
        <w:t xml:space="preserve">sorts d’Imprégnation, alors qu’il cherche à rajouter des enchantements</w:t>
      </w:r>
      <w:r>
        <w:t xml:space="preserve"> </w:t>
      </w:r>
      <w:r>
        <w:t xml:space="preserve">sur un objet magique existant, le MJ demandera au joueur un jet sur une</w:t>
      </w:r>
      <w:r>
        <w:t xml:space="preserve"> </w:t>
      </w:r>
      <w:r>
        <w:t xml:space="preserve">table spécifique, la Table de Maladresses - Modification d’Objet</w:t>
      </w:r>
      <w:r>
        <w:t xml:space="preserve"> </w:t>
      </w:r>
      <w:r>
        <w:t xml:space="preserve">Magique.</w:t>
      </w:r>
    </w:p>
    <w:bookmarkEnd w:id="54"/>
    <w:bookmarkStart w:id="55" w:name="imprégnation-de-plusieurs-pouvoirs"/>
    <w:p>
      <w:pPr>
        <w:pStyle w:val="Titre4"/>
      </w:pPr>
      <w:r>
        <w:t xml:space="preserve">Imprégnation de plusieurs</w:t>
      </w:r>
      <w:r>
        <w:t xml:space="preserve"> </w:t>
      </w:r>
      <w:r>
        <w:t xml:space="preserve">pouvoirs</w:t>
      </w:r>
    </w:p>
    <w:p>
      <w:pPr>
        <w:pStyle w:val="FirstParagraph"/>
      </w:pPr>
      <w:r>
        <w:t xml:space="preserve">Si l’enchanteur souhaite imprégner simultanément plusieurs pouvoirs</w:t>
      </w:r>
      <w:r>
        <w:t xml:space="preserve"> </w:t>
      </w:r>
      <w:r>
        <w:t xml:space="preserve">dans un objet, il doit jeter les différents sorts d’Imprégnation les uns</w:t>
      </w:r>
      <w:r>
        <w:t xml:space="preserve"> </w:t>
      </w:r>
      <w:r>
        <w:t xml:space="preserve">à la suite des autres dans une même « série » journalière. Le CIB total</w:t>
      </w:r>
      <w:r>
        <w:t xml:space="preserve"> </w:t>
      </w:r>
      <w:r>
        <w:t xml:space="preserve">devient l’addition des différents CIB correspondant à chaque pouvoir. Ce</w:t>
      </w:r>
      <w:r>
        <w:t xml:space="preserve"> </w:t>
      </w:r>
      <w:r>
        <w:t xml:space="preserve">type d’enchantement est donc très long et susceptible de générer de</w:t>
      </w:r>
      <w:r>
        <w:t xml:space="preserve"> </w:t>
      </w:r>
      <w:r>
        <w:t xml:space="preserve">nombreux ratés ou des Maladresses. Le nombre de PP à investir chaque</w:t>
      </w:r>
      <w:r>
        <w:t xml:space="preserve"> </w:t>
      </w:r>
      <w:r>
        <w:t xml:space="preserve">jour doit être pris en considération.</w:t>
      </w:r>
    </w:p>
    <w:p>
      <w:pPr>
        <w:pStyle w:val="Corpsdetexte"/>
      </w:pPr>
      <w:r>
        <w:t xml:space="preserve">Si un des sorts de la série est raté, la série doit être abandonnée</w:t>
      </w:r>
      <w:r>
        <w:t xml:space="preserve"> </w:t>
      </w:r>
      <w:r>
        <w:t xml:space="preserve">et l’enchanteur devra compter sur sa chance les jours suivants pour ne</w:t>
      </w:r>
      <w:r>
        <w:t xml:space="preserve"> </w:t>
      </w:r>
      <w:r>
        <w:t xml:space="preserve">pas ruiner son enchantement.</w:t>
      </w:r>
    </w:p>
    <w:bookmarkEnd w:id="55"/>
    <w:bookmarkEnd w:id="56"/>
    <w:bookmarkStart w:id="59" w:name="récapitulatif-de-lenchantement-permanent"/>
    <w:p>
      <w:pPr>
        <w:pStyle w:val="Titre3"/>
      </w:pPr>
      <w:r>
        <w:t xml:space="preserve">Récapitulatif de</w:t>
      </w:r>
      <w:r>
        <w:t xml:space="preserve"> </w:t>
      </w:r>
      <w:r>
        <w:t xml:space="preserve">l’enchantement permanent</w:t>
      </w:r>
    </w:p>
    <w:p>
      <w:pPr>
        <w:pStyle w:val="FirstParagraph"/>
      </w:pPr>
      <w:r>
        <w:t xml:space="preserve">La liste suivante récapitule toutes les informations sur</w:t>
      </w:r>
      <w:r>
        <w:t xml:space="preserve"> </w:t>
      </w:r>
      <w:r>
        <w:t xml:space="preserve">l’enchantement permanent d’objets magiques données dans la section</w:t>
      </w:r>
      <w:r>
        <w:t xml:space="preserve"> </w:t>
      </w:r>
      <w:r>
        <w:t xml:space="preserve">précédente.</w:t>
      </w:r>
    </w:p>
    <w:p>
      <w:pPr>
        <w:numPr>
          <w:ilvl w:val="0"/>
          <w:numId w:val="1005"/>
        </w:numPr>
        <w:pStyle w:val="Compact"/>
      </w:pPr>
      <w:r>
        <w:t xml:space="preserve">L’enchanteur doit fabriquer l’Objet de Base ou se le procurer.</w:t>
      </w:r>
    </w:p>
    <w:p>
      <w:pPr>
        <w:numPr>
          <w:ilvl w:val="0"/>
          <w:numId w:val="1005"/>
        </w:numPr>
        <w:pStyle w:val="Compact"/>
      </w:pPr>
      <w:r>
        <w:t xml:space="preserve">Si l’enchanteur cherche à enchanter l’objet avec un seul pouvoir, il</w:t>
      </w:r>
      <w:r>
        <w:t xml:space="preserve"> </w:t>
      </w:r>
      <w:r>
        <w:t xml:space="preserve">aura besoin de répéter un même sort d’Imprégnation chaque jour. S’il</w:t>
      </w:r>
      <w:r>
        <w:t xml:space="preserve"> </w:t>
      </w:r>
      <w:r>
        <w:t xml:space="preserve">cherche à enchanter l’objet avec plusieurs pouvoirs, il doit déterminer</w:t>
      </w:r>
      <w:r>
        <w:t xml:space="preserve"> </w:t>
      </w:r>
      <w:r>
        <w:t xml:space="preserve">les différents sorts d’Imprégnation à utiliser, en incluant les</w:t>
      </w:r>
      <w:r>
        <w:t xml:space="preserve"> </w:t>
      </w:r>
      <w:r>
        <w:t xml:space="preserve">Améliorations. Il doit additionner le CIB de chaque pouvoir pour obtenir</w:t>
      </w:r>
      <w:r>
        <w:t xml:space="preserve"> </w:t>
      </w:r>
      <w:r>
        <w:t xml:space="preserve">le CIB total.</w:t>
      </w:r>
    </w:p>
    <w:p>
      <w:pPr>
        <w:numPr>
          <w:ilvl w:val="0"/>
          <w:numId w:val="1005"/>
        </w:numPr>
        <w:pStyle w:val="Compact"/>
      </w:pPr>
      <w:r>
        <w:t xml:space="preserve">L’incantation d’un sort ou d’une série des différents sorts</w:t>
      </w:r>
      <w:r>
        <w:t xml:space="preserve"> </w:t>
      </w:r>
      <w:r>
        <w:t xml:space="preserve">d’Imprégnation est appelé une impression. Ceci correspond au nombre de «</w:t>
      </w:r>
      <w:r>
        <w:t xml:space="preserve"> </w:t>
      </w:r>
      <w:r>
        <w:t xml:space="preserve">couches » à réaliser.</w:t>
      </w:r>
    </w:p>
    <w:p>
      <w:pPr>
        <w:numPr>
          <w:ilvl w:val="0"/>
          <w:numId w:val="1005"/>
        </w:numPr>
        <w:pStyle w:val="Compact"/>
      </w:pPr>
      <w:r>
        <w:t xml:space="preserve">Le nombre total d’impressions requis est égal au CIB total multiplié</w:t>
      </w:r>
      <w:r>
        <w:t xml:space="preserve"> </w:t>
      </w:r>
      <w:r>
        <w:t xml:space="preserve">par deux.</w:t>
      </w:r>
    </w:p>
    <w:p>
      <w:pPr>
        <w:numPr>
          <w:ilvl w:val="0"/>
          <w:numId w:val="1005"/>
        </w:numPr>
        <w:pStyle w:val="Compact"/>
      </w:pPr>
      <w:r>
        <w:t xml:space="preserve">Au minimum, il faudra un nombre de jours d’enchantement égal à au</w:t>
      </w:r>
      <w:r>
        <w:t xml:space="preserve"> </w:t>
      </w:r>
      <w:r>
        <w:t xml:space="preserve">moins deux fois le nombre de jours nécessaires à la fabrication de</w:t>
      </w:r>
      <w:r>
        <w:t xml:space="preserve"> </w:t>
      </w:r>
      <w:r>
        <w:t xml:space="preserve">l’objet de base.</w:t>
      </w:r>
    </w:p>
    <w:p>
      <w:pPr>
        <w:numPr>
          <w:ilvl w:val="0"/>
          <w:numId w:val="1005"/>
        </w:numPr>
        <w:pStyle w:val="Compact"/>
      </w:pPr>
      <w:r>
        <w:t xml:space="preserve">Il faut jeter une série de sorts d’Imprégnation chaque jour, mais</w:t>
      </w:r>
      <w:r>
        <w:t xml:space="preserve"> </w:t>
      </w:r>
      <w:r>
        <w:t xml:space="preserve">l’Amélioration d’augmentation de durée permet d’éventuellement surpasser</w:t>
      </w:r>
      <w:r>
        <w:t xml:space="preserve"> </w:t>
      </w:r>
      <w:r>
        <w:t xml:space="preserve">cette limite.</w:t>
      </w:r>
    </w:p>
    <w:p>
      <w:pPr>
        <w:numPr>
          <w:ilvl w:val="0"/>
          <w:numId w:val="1005"/>
        </w:numPr>
        <w:pStyle w:val="Compact"/>
      </w:pPr>
      <w:r>
        <w:t xml:space="preserve">Si un des sorts de la série est raté ou génère une Maladresse, la</w:t>
      </w:r>
      <w:r>
        <w:t xml:space="preserve"> </w:t>
      </w:r>
      <w:r>
        <w:t xml:space="preserve">série entière est perdue, et il n’est plus possible de travailler sur</w:t>
      </w:r>
      <w:r>
        <w:t xml:space="preserve"> </w:t>
      </w:r>
      <w:r>
        <w:t xml:space="preserve">l’objet ce jour-là.</w:t>
      </w:r>
    </w:p>
    <w:p>
      <w:pPr>
        <w:numPr>
          <w:ilvl w:val="0"/>
          <w:numId w:val="1005"/>
        </w:numPr>
        <w:pStyle w:val="Compact"/>
      </w:pPr>
      <w:r>
        <w:t xml:space="preserve">La durée de base de 24 heures des sorts d’Imprégnation permet de</w:t>
      </w:r>
      <w:r>
        <w:t xml:space="preserve"> </w:t>
      </w:r>
      <w:r>
        <w:t xml:space="preserve">reprendre la série d’enchantements le lendemain, l’amélioration de durée</w:t>
      </w:r>
      <w:r>
        <w:t xml:space="preserve"> </w:t>
      </w:r>
      <w:r>
        <w:t xml:space="preserve">permet de gérer les erreurs.</w:t>
      </w:r>
    </w:p>
    <w:p>
      <w:pPr>
        <w:numPr>
          <w:ilvl w:val="0"/>
          <w:numId w:val="1005"/>
        </w:numPr>
        <w:pStyle w:val="Compact"/>
      </w:pPr>
      <w:r>
        <w:t xml:space="preserve">Si, à n’importe quel moment du processus, l’Objet de Base se</w:t>
      </w:r>
      <w:r>
        <w:t xml:space="preserve"> </w:t>
      </w:r>
      <w:r>
        <w:t xml:space="preserve">retrouve sans sort d’imprégnation en cours, l’enchantement est</w:t>
      </w:r>
      <w:r>
        <w:t xml:space="preserve"> </w:t>
      </w:r>
      <w:r>
        <w:t xml:space="preserve">irrévocablement perdu et doit être redémarré à zéro.</w:t>
      </w:r>
    </w:p>
    <w:p>
      <w:pPr>
        <w:numPr>
          <w:ilvl w:val="0"/>
          <w:numId w:val="1005"/>
        </w:numPr>
        <w:pStyle w:val="Compact"/>
      </w:pPr>
      <w:r>
        <w:t xml:space="preserve">Le temps d’incantation des sorts d’Imprégnation est de 5 minutes par</w:t>
      </w:r>
      <w:r>
        <w:t xml:space="preserve"> </w:t>
      </w:r>
      <w:r>
        <w:t xml:space="preserve">point de CIB.</w:t>
      </w:r>
    </w:p>
    <w:p>
      <w:pPr>
        <w:numPr>
          <w:ilvl w:val="0"/>
          <w:numId w:val="1005"/>
        </w:numPr>
        <w:pStyle w:val="Compact"/>
      </w:pPr>
      <w:r>
        <w:t xml:space="preserve">Après que le dernier sort ait été jeté, l’enchanteur doit réussir</w:t>
      </w:r>
      <w:r>
        <w:t xml:space="preserve"> </w:t>
      </w:r>
      <w:r>
        <w:t xml:space="preserve">une manœuvre de</w:t>
      </w:r>
      <w:r>
        <w:t xml:space="preserve"> </w:t>
      </w:r>
      <w:hyperlink r:id="rId57">
        <w:r>
          <w:rPr>
            <w:rStyle w:val="Hyperlink"/>
          </w:rPr>
          <w:t xml:space="preserve">Projection de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Pouvoir</w:t>
        </w:r>
      </w:hyperlink>
      <w:r>
        <w:t xml:space="preserve"> </w:t>
      </w:r>
      <w:r>
        <w:t xml:space="preserve">pour finaliser l’enchantement.</w:t>
      </w:r>
    </w:p>
    <w:bookmarkStart w:id="58" w:name="X7769651e22be1d9e8b48164e6befd9c1aa45445"/>
    <w:p>
      <w:pPr>
        <w:pStyle w:val="Titre4"/>
      </w:pPr>
      <w:r>
        <w:t xml:space="preserve">Table de</w:t>
      </w:r>
      <w:r>
        <w:t xml:space="preserve"> </w:t>
      </w:r>
      <w:r>
        <w:t xml:space="preserve">Maladresses - Modification d’Objet Magique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237"/>
        <w:gridCol w:w="760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Effet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01-25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Brillant, Michel Ange ! L’objet fond et son apparence est</w:t>
            </w:r>
            <w:r>
              <w:t xml:space="preserve"> </w:t>
            </w:r>
            <w:r>
              <w:t xml:space="preserve">définitivement altérée. Maintenant, la vraie mauvaise nouvelle : Vous</w:t>
            </w:r>
            <w:r>
              <w:t xml:space="preserve"> </w:t>
            </w:r>
            <w:r>
              <w:t xml:space="preserve">avez perdu votre mana pour une semaine.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26-50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Votre Maitre vous avait averti que cela pouvait arriver. Il ne vous</w:t>
            </w:r>
            <w:r>
              <w:t xml:space="preserve"> </w:t>
            </w:r>
            <w:r>
              <w:t xml:space="preserve">reste plus qu’à parcourir ce qui reste de votre laboratoire pour sauver</w:t>
            </w:r>
            <w:r>
              <w:t xml:space="preserve"> </w:t>
            </w:r>
            <w:r>
              <w:t xml:space="preserve">ce qui peut l’être. Une chance sur deux que l’objet soit détruit. Pas de</w:t>
            </w:r>
            <w:r>
              <w:t xml:space="preserve"> </w:t>
            </w:r>
            <w:r>
              <w:t xml:space="preserve">mana pour une semaine. Si vous faites partie d’une guilde, considérez</w:t>
            </w:r>
            <w:r>
              <w:t xml:space="preserve"> </w:t>
            </w:r>
            <w:r>
              <w:t xml:space="preserve">que vous êtes convoqué demain matin.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51-75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Vous avez détruit l’objet et perdu votre mana pour deux semaines.</w:t>
            </w:r>
            <w:r>
              <w:t xml:space="preserve"> </w:t>
            </w:r>
            <w:r>
              <w:t xml:space="preserve">Tirez un Jet sur la Table des Critiques de Chaleur, taille Moyenne.</w:t>
            </w:r>
            <w:r>
              <w:t xml:space="preserve"> </w:t>
            </w:r>
            <w:r>
              <w:t xml:space="preserve">Votre laboratoire est en feu. La milice ou la garde sont certainement en</w:t>
            </w:r>
            <w:r>
              <w:t xml:space="preserve"> </w:t>
            </w:r>
            <w:r>
              <w:t xml:space="preserve">route pour vous arrêter, il y a des lois pour ça.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76-100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choses vont de mieux en mieux. Bravo, vous avez inventé un</w:t>
            </w:r>
            <w:r>
              <w:t xml:space="preserve"> </w:t>
            </w:r>
            <w:r>
              <w:t xml:space="preserve">nouvel objet ! Mais sans doute pas celui que vous vouliez*… Il faut</w:t>
            </w:r>
            <w:r>
              <w:t xml:space="preserve"> </w:t>
            </w:r>
            <w:r>
              <w:t xml:space="preserve">quitter la ville avant quelle heure pour éviter d’aller en prison ?</w:t>
            </w:r>
          </w:p>
        </w:tc>
      </w:tr>
    </w:tbl>
    <w:p>
      <w:pPr>
        <w:pStyle w:val="Corpsdetexte"/>
      </w:pPr>
      <w:r>
        <w:t xml:space="preserve">* Le MJ choisit le type d’objet maudit. Le personnage ne sait pas que</w:t>
      </w:r>
      <w:r>
        <w:t xml:space="preserve"> </w:t>
      </w:r>
      <w:r>
        <w:t xml:space="preserve">l’objet est maudit.</w:t>
      </w:r>
    </w:p>
    <w:bookmarkEnd w:id="58"/>
    <w:bookmarkEnd w:id="59"/>
    <w:bookmarkStart w:id="61" w:name="exemple-denchantement-permanent"/>
    <w:p>
      <w:pPr>
        <w:pStyle w:val="Titre3"/>
      </w:pPr>
      <w:r>
        <w:t xml:space="preserve">Exemple d’Enchantement</w:t>
      </w:r>
      <w:r>
        <w:t xml:space="preserve"> </w:t>
      </w:r>
      <w:r>
        <w:t xml:space="preserve">Permanent</w:t>
      </w:r>
    </w:p>
    <w:p>
      <w:pPr>
        <w:pStyle w:val="FirstParagraph"/>
      </w:pPr>
      <w:r>
        <w:t xml:space="preserve">Amandil souhaite fabriquer une Épée Longue +10.</w:t>
      </w:r>
    </w:p>
    <w:p>
      <w:pPr>
        <w:pStyle w:val="Corpsdetexte"/>
      </w:pPr>
      <w:r>
        <w:t xml:space="preserve">Le MJ lui rappelle qu’il faut 4 jours pour fabriquer une épée longue.</w:t>
      </w:r>
      <w:r>
        <w:t xml:space="preserve"> </w:t>
      </w:r>
      <w:r>
        <w:t xml:space="preserve">Amandil regroupe les matériaux et fabrique l’épée en réussissant une</w:t>
      </w:r>
      <w:r>
        <w:t xml:space="preserve"> </w:t>
      </w:r>
      <w:r>
        <w:t xml:space="preserve">manœuvre Moyenne (+0) d’Artisanat (Facteur d’Armes). Il sait maintenant</w:t>
      </w:r>
      <w:r>
        <w:t xml:space="preserve"> </w:t>
      </w:r>
      <w:r>
        <w:t xml:space="preserve">qu’il va devoir enchanter l’épée pendant au moins 8 jours (temps de</w:t>
      </w:r>
      <w:r>
        <w:t xml:space="preserve"> </w:t>
      </w:r>
      <w:r>
        <w:t xml:space="preserve">fabrication de l’objet normal x 2). L’ensemble fabrication plus</w:t>
      </w:r>
      <w:r>
        <w:t xml:space="preserve"> </w:t>
      </w:r>
      <w:r>
        <w:t xml:space="preserve">enchantement prendra au moins 12 jours (4 + 8).</w:t>
      </w:r>
    </w:p>
    <w:p>
      <w:pPr>
        <w:pStyle w:val="Corpsdetexte"/>
      </w:pPr>
      <w:r>
        <w:t xml:space="preserve">Amandil vérifie les paramètres du sort d’imprégnation correspondant,</w:t>
      </w:r>
      <w:r>
        <w:t xml:space="preserve"> </w:t>
      </w:r>
      <w:r>
        <w:t xml:space="preserve">« Imprégnation de Bonus ». Il calcule le Coût d’Imprégnation de Base</w:t>
      </w:r>
      <w:r>
        <w:t xml:space="preserve"> </w:t>
      </w:r>
      <w:r>
        <w:t xml:space="preserve">(CIB) de l’enchantement en cours en ajoutant le coût de base en PP du</w:t>
      </w:r>
      <w:r>
        <w:t xml:space="preserve"> </w:t>
      </w:r>
      <w:r>
        <w:t xml:space="preserve">sort d’imprégnation (10 PP) au coût en PP de l’Amélioration « Incrément</w:t>
      </w:r>
      <w:r>
        <w:t xml:space="preserve"> </w:t>
      </w:r>
      <w:r>
        <w:t xml:space="preserve">de Bonus Magique II » (10 PP) pour obtenir un bonus de +10 BO sur</w:t>
      </w:r>
      <w:r>
        <w:t xml:space="preserve"> </w:t>
      </w:r>
      <w:r>
        <w:t xml:space="preserve">l’épée. Il note le CIB qui sera de 20. S’il décide d’utiliser les</w:t>
      </w:r>
      <w:r>
        <w:t xml:space="preserve"> </w:t>
      </w:r>
      <w:r>
        <w:t xml:space="preserve">Améliorations de durée ou de nombre d’impressions, il n’aura pas à les</w:t>
      </w:r>
      <w:r>
        <w:t xml:space="preserve"> </w:t>
      </w:r>
      <w:r>
        <w:t xml:space="preserve">prendre en compte pour le CIB.</w:t>
      </w:r>
    </w:p>
    <w:p>
      <w:pPr>
        <w:pStyle w:val="Corpsdetexte"/>
      </w:pPr>
      <w:r>
        <w:t xml:space="preserve">Il faudra réaliser 40 impressions (CIB (20) x 2) en 8 jours ou plus.</w:t>
      </w:r>
      <w:r>
        <w:t xml:space="preserve"> </w:t>
      </w:r>
      <w:r>
        <w:t xml:space="preserve">En faisant un simple calcul, Amandil détermine qu’il peut réaliser (40 /</w:t>
      </w:r>
      <w:r>
        <w:t xml:space="preserve"> </w:t>
      </w:r>
      <w:r>
        <w:t xml:space="preserve">8 = 5) 5 impressions par jour pour aller au plus court, ou prendre son</w:t>
      </w:r>
      <w:r>
        <w:t xml:space="preserve"> </w:t>
      </w:r>
      <w:r>
        <w:t xml:space="preserve">temps. Les différentes stratégies sont :</w:t>
      </w:r>
    </w:p>
    <w:p>
      <w:pPr>
        <w:numPr>
          <w:ilvl w:val="0"/>
          <w:numId w:val="1006"/>
        </w:numPr>
        <w:pStyle w:val="Compact"/>
      </w:pPr>
      <w:r>
        <w:t xml:space="preserve">Faire une impression par jour et passer 40 jours pour</w:t>
      </w:r>
      <w:r>
        <w:t xml:space="preserve"> </w:t>
      </w:r>
      <w:r>
        <w:t xml:space="preserve">l’enchantement.</w:t>
      </w:r>
    </w:p>
    <w:p>
      <w:pPr>
        <w:numPr>
          <w:ilvl w:val="0"/>
          <w:numId w:val="1006"/>
        </w:numPr>
        <w:pStyle w:val="Compact"/>
      </w:pPr>
      <w:r>
        <w:t xml:space="preserve">Faire 5 impressions par jour (en jetant le sort 5 fois) et passer 8</w:t>
      </w:r>
      <w:r>
        <w:t xml:space="preserve"> </w:t>
      </w:r>
      <w:r>
        <w:t xml:space="preserve">jours pour l’enchantement.</w:t>
      </w:r>
    </w:p>
    <w:p>
      <w:pPr>
        <w:numPr>
          <w:ilvl w:val="0"/>
          <w:numId w:val="1006"/>
        </w:numPr>
        <w:pStyle w:val="Compact"/>
      </w:pPr>
      <w:r>
        <w:t xml:space="preserve">Jeter le sort d’imprégnation une fois par jour en prenant 4</w:t>
      </w:r>
      <w:r>
        <w:t xml:space="preserve"> </w:t>
      </w:r>
      <w:r>
        <w:t xml:space="preserve">Améliorations « Augmenter le nombre d’Impression » et passer 8 jours</w:t>
      </w:r>
      <w:r>
        <w:t xml:space="preserve"> </w:t>
      </w:r>
      <w:r>
        <w:t xml:space="preserve">pour l’enchantement.</w:t>
      </w:r>
    </w:p>
    <w:p>
      <w:pPr>
        <w:numPr>
          <w:ilvl w:val="0"/>
          <w:numId w:val="1006"/>
        </w:numPr>
        <w:pStyle w:val="Compact"/>
      </w:pPr>
      <w:r>
        <w:t xml:space="preserve">Ou toute autre possibilité intermédiaire.</w:t>
      </w:r>
    </w:p>
    <w:p>
      <w:pPr>
        <w:pStyle w:val="FirstParagraph"/>
      </w:pPr>
      <w:r>
        <w:t xml:space="preserve">Voulant aller au plus court et considérant que jeter 5 fois le sort</w:t>
      </w:r>
      <w:r>
        <w:t xml:space="preserve"> </w:t>
      </w:r>
      <w:r>
        <w:t xml:space="preserve">par jour augmente trop les chances de Maladresse, il prend l’option avec</w:t>
      </w:r>
      <w:r>
        <w:t xml:space="preserve"> </w:t>
      </w:r>
      <w:r>
        <w:t xml:space="preserve">un sort par jour générant 5 impressions.</w:t>
      </w:r>
    </w:p>
    <w:p>
      <w:pPr>
        <w:pStyle w:val="Corpsdetexte"/>
      </w:pPr>
      <w:r>
        <w:t xml:space="preserve">Amandil possède 50 Rangs dans le sort d’« </w:t>
      </w:r>
      <w:r>
        <w:rPr>
          <w:iCs/>
          <w:i/>
        </w:rPr>
        <w:t xml:space="preserve">Imprégnation de</w:t>
      </w:r>
      <w:r>
        <w:rPr>
          <w:iCs/>
          <w:i/>
        </w:rPr>
        <w:t xml:space="preserve"> </w:t>
      </w:r>
      <w:r>
        <w:rPr>
          <w:iCs/>
          <w:i/>
        </w:rPr>
        <w:t xml:space="preserve">Bonus</w:t>
      </w:r>
      <w:r>
        <w:t xml:space="preserve"> », pour un BTC de +150. Le sort a un coût de base de 10 PP,</w:t>
      </w:r>
      <w:r>
        <w:t xml:space="preserve"> </w:t>
      </w:r>
      <w:r>
        <w:t xml:space="preserve">et il choisit d’utiliser les Améliorations «</w:t>
      </w:r>
      <w:r>
        <w:t xml:space="preserve"> </w:t>
      </w:r>
      <w:r>
        <w:rPr>
          <w:iCs/>
          <w:i/>
        </w:rPr>
        <w:t xml:space="preserve">Incrément de Bonus</w:t>
      </w:r>
      <w:r>
        <w:rPr>
          <w:iCs/>
          <w:i/>
        </w:rPr>
        <w:t xml:space="preserve"> </w:t>
      </w:r>
      <w:r>
        <w:rPr>
          <w:iCs/>
          <w:i/>
        </w:rPr>
        <w:t xml:space="preserve">Magique II</w:t>
      </w:r>
      <w:r>
        <w:t xml:space="preserve"> </w:t>
      </w:r>
      <w:r>
        <w:t xml:space="preserve">» +10 PP, «</w:t>
      </w:r>
      <w:r>
        <w:t xml:space="preserve"> </w:t>
      </w:r>
      <w:r>
        <w:rPr>
          <w:iCs/>
          <w:i/>
        </w:rPr>
        <w:t xml:space="preserve">Augmenter la durée</w:t>
      </w:r>
      <w:r>
        <w:t xml:space="preserve"> </w:t>
      </w:r>
      <w:r>
        <w:t xml:space="preserve">» (2 x 1) +2 PP</w:t>
      </w:r>
      <w:r>
        <w:t xml:space="preserve"> </w:t>
      </w:r>
      <w:r>
        <w:t xml:space="preserve">et «</w:t>
      </w:r>
      <w:r>
        <w:t xml:space="preserve"> </w:t>
      </w:r>
      <w:r>
        <w:rPr>
          <w:iCs/>
          <w:i/>
        </w:rPr>
        <w:t xml:space="preserve">Augmenter le nombre d’Impression</w:t>
      </w:r>
      <w:r>
        <w:t xml:space="preserve"> </w:t>
      </w:r>
      <w:r>
        <w:t xml:space="preserve">» (4 x 2) +8 PP, pour un</w:t>
      </w:r>
      <w:r>
        <w:t xml:space="preserve"> </w:t>
      </w:r>
      <w:r>
        <w:t xml:space="preserve">total de 30 PP dont 20 d’Améliorations. Les 20 PP d’Améliorations</w:t>
      </w:r>
      <w:r>
        <w:t xml:space="preserve"> </w:t>
      </w:r>
      <w:r>
        <w:t xml:space="preserve">imposent un malus de 100 au BTC. Son BTC ajusté sera donc de 50 (150 –</w:t>
      </w:r>
      <w:r>
        <w:t xml:space="preserve"> </w:t>
      </w:r>
      <w:r>
        <w:t xml:space="preserve">100 = 50).</w:t>
      </w:r>
    </w:p>
    <w:p>
      <w:pPr>
        <w:pStyle w:val="BlockText"/>
      </w:pPr>
      <w:r>
        <w:t xml:space="preserve">Nota bene : Le Talent « </w:t>
      </w:r>
      <w:hyperlink r:id="rId60">
        <w:r>
          <w:rPr>
            <w:rStyle w:val="Hyperlink"/>
          </w:rPr>
          <w:t xml:space="preserve">Intensification</w:t>
        </w:r>
      </w:hyperlink>
      <w:r>
        <w:t xml:space="preserve"> »</w:t>
      </w:r>
      <w:r>
        <w:t xml:space="preserve"> </w:t>
      </w:r>
      <w:r>
        <w:t xml:space="preserve">peut être particulièrement utile pour un Thaumaturge, au vu du nombre de</w:t>
      </w:r>
      <w:r>
        <w:t xml:space="preserve"> </w:t>
      </w:r>
      <w:r>
        <w:t xml:space="preserve">PP qu’il doit investir en Améliorations sur quelques sorts.</w:t>
      </w:r>
    </w:p>
    <w:p>
      <w:pPr>
        <w:pStyle w:val="FirstParagraph"/>
      </w:pPr>
      <w:r>
        <w:t xml:space="preserve">Il a 20% de chances de rater chaque incantation, puisqu’il doit</w:t>
      </w:r>
      <w:r>
        <w:t xml:space="preserve"> </w:t>
      </w:r>
      <w:r>
        <w:t xml:space="preserve">réussir un score de 70 sur son Jet d’Incantation pour lancer un sort</w:t>
      </w:r>
      <w:r>
        <w:t xml:space="preserve"> </w:t>
      </w:r>
      <w:r>
        <w:t xml:space="preserve">utilitaire et il n’a qu’un bonus de +50 à chaque jet. Il a donc choisi</w:t>
      </w:r>
      <w:r>
        <w:t xml:space="preserve"> </w:t>
      </w:r>
      <w:r>
        <w:t xml:space="preserve">de prendre un peu de sécurité en choisissant l’Amélioration de durée</w:t>
      </w:r>
      <w:r>
        <w:t xml:space="preserve"> </w:t>
      </w:r>
      <w:r>
        <w:t xml:space="preserve">deux fois, espérant ne pas rater son jet d’Incantation trois jours de</w:t>
      </w:r>
      <w:r>
        <w:t xml:space="preserve"> </w:t>
      </w:r>
      <w:r>
        <w:t xml:space="preserve">suite. Le temps d’incantation du sort d’imprégnation est de (CIB (20) x</w:t>
      </w:r>
      <w:r>
        <w:t xml:space="preserve"> </w:t>
      </w:r>
      <w:r>
        <w:t xml:space="preserve">5) soit 100 minutes, 1 heure 40.</w:t>
      </w:r>
    </w:p>
    <w:p>
      <w:pPr>
        <w:pStyle w:val="BlockText"/>
      </w:pPr>
      <w:r>
        <w:t xml:space="preserve">Nota bene : Comme vous pouvez le constater, l’enchantement permanent</w:t>
      </w:r>
      <w:r>
        <w:t xml:space="preserve"> </w:t>
      </w:r>
      <w:r>
        <w:t xml:space="preserve">d’objets requiert un très grand nombre de Rangs dans les sorts de</w:t>
      </w:r>
      <w:r>
        <w:t xml:space="preserve"> </w:t>
      </w:r>
      <w:r>
        <w:t xml:space="preserve">Thaumaturgie. C’est une affaire de spécialiste, demandant un énorme</w:t>
      </w:r>
      <w:r>
        <w:t xml:space="preserve"> </w:t>
      </w:r>
      <w:r>
        <w:t xml:space="preserve">investissement dans le développement du personnage, mais générant un</w:t>
      </w:r>
      <w:r>
        <w:t xml:space="preserve"> </w:t>
      </w:r>
      <w:r>
        <w:t xml:space="preserve">bénéfice sans égal.</w:t>
      </w:r>
    </w:p>
    <w:p>
      <w:pPr>
        <w:pStyle w:val="FirstParagraph"/>
      </w:pPr>
      <w:r>
        <w:t xml:space="preserve">Chanceux, Amandil ne ratera qu’une seule de ses imprégnations, et</w:t>
      </w:r>
      <w:r>
        <w:t xml:space="preserve"> </w:t>
      </w:r>
      <w:r>
        <w:t xml:space="preserve">comme il a pris la peine d’inclure l’Amélioration de durée dans sa</w:t>
      </w:r>
      <w:r>
        <w:t xml:space="preserve"> </w:t>
      </w:r>
      <w:r>
        <w:t xml:space="preserve">stratégie, il arrive au bout de 9 jours à la phase finale et cruciale de</w:t>
      </w:r>
      <w:r>
        <w:t xml:space="preserve"> </w:t>
      </w:r>
      <w:r>
        <w:t xml:space="preserve">la Projection de Pouvoir.</w:t>
      </w:r>
    </w:p>
    <w:p>
      <w:pPr>
        <w:pStyle w:val="Corpsdetexte"/>
      </w:pPr>
      <w:r>
        <w:t xml:space="preserve">Il possède 40 Rangs dans la Compétence de « Projection de Pouvoir »,</w:t>
      </w:r>
      <w:r>
        <w:t xml:space="preserve"> </w:t>
      </w:r>
      <w:r>
        <w:t xml:space="preserve">assez pour cet enchantement pour lequel il cherche à imprégner un sort</w:t>
      </w:r>
      <w:r>
        <w:t xml:space="preserve"> </w:t>
      </w:r>
      <w:r>
        <w:t xml:space="preserve">avec un CIB de 20. Pour cette manœuvre Difficile (-20), son BTC est de</w:t>
      </w:r>
      <w:r>
        <w:t xml:space="preserve"> </w:t>
      </w:r>
      <w:r>
        <w:t xml:space="preserve">105 et il tire un JSL de 40 pour un total de 125 (105 + 40 - 20). Ce</w:t>
      </w:r>
      <w:r>
        <w:t xml:space="preserve"> </w:t>
      </w:r>
      <w:r>
        <w:t xml:space="preserve">score dépasse le score de 100 requis. La projection de pouvoir est</w:t>
      </w:r>
      <w:r>
        <w:t xml:space="preserve"> </w:t>
      </w:r>
      <w:r>
        <w:t xml:space="preserve">réussie !</w:t>
      </w:r>
    </w:p>
    <w:p>
      <w:pPr>
        <w:pStyle w:val="Corpsdetexte"/>
      </w:pPr>
      <w:r>
        <w:t xml:space="preserve">L’enchantement est terminé avec succès ! Amandil vient de créer en 13</w:t>
      </w:r>
      <w:r>
        <w:t xml:space="preserve"> </w:t>
      </w:r>
      <w:r>
        <w:t xml:space="preserve">jours une Épée Longue +10.</w:t>
      </w:r>
    </w:p>
    <w:bookmarkEnd w:id="61"/>
    <w:bookmarkEnd w:id="62"/>
    <w:bookmarkStart w:id="66" w:name="pouvoir-exotiques"/>
    <w:p>
      <w:pPr>
        <w:pStyle w:val="Titre2"/>
      </w:pPr>
      <w:r>
        <w:t xml:space="preserve">Pouvoir Exotiques</w:t>
      </w:r>
    </w:p>
    <w:p>
      <w:pPr>
        <w:pStyle w:val="FirstParagraph"/>
      </w:pPr>
      <w:r>
        <w:t xml:space="preserve">Tous les objets magiques ne fournissent pas de simples bonus ou des</w:t>
      </w:r>
      <w:r>
        <w:t xml:space="preserve"> </w:t>
      </w:r>
      <w:r>
        <w:t xml:space="preserve">effets similaires à des sorts. Certains dupliquent des capacités</w:t>
      </w:r>
      <w:r>
        <w:t xml:space="preserve"> </w:t>
      </w:r>
      <w:r>
        <w:t xml:space="preserve">ressemblant à ceux obtenus grâce aux Talents, alors que d’autres</w:t>
      </w:r>
      <w:r>
        <w:t xml:space="preserve"> </w:t>
      </w:r>
      <w:r>
        <w:t xml:space="preserve">possèdent des effets qu’aucun sort ne peut dupliquer, les Pouvoirs</w:t>
      </w:r>
      <w:r>
        <w:t xml:space="preserve"> </w:t>
      </w:r>
      <w:r>
        <w:t xml:space="preserve">Magiques Spéciaux. Ces possibilités ésotériques sont prises en charge</w:t>
      </w:r>
      <w:r>
        <w:t xml:space="preserve"> </w:t>
      </w:r>
      <w:r>
        <w:t xml:space="preserve">par le sort « d’Imprégnation Exotique » de la Sphère du Thaumaturge. Ces</w:t>
      </w:r>
      <w:r>
        <w:t xml:space="preserve"> </w:t>
      </w:r>
      <w:r>
        <w:t xml:space="preserve">effets sont le plus souvent permanents et ne requièrent pas de Jet</w:t>
      </w:r>
      <w:r>
        <w:t xml:space="preserve"> </w:t>
      </w:r>
      <w:r>
        <w:t xml:space="preserve">d’Accord.</w:t>
      </w:r>
    </w:p>
    <w:bookmarkStart w:id="63" w:name="talents"/>
    <w:p>
      <w:pPr>
        <w:pStyle w:val="Titre3"/>
      </w:pPr>
      <w:r>
        <w:t xml:space="preserve">Talents</w:t>
      </w:r>
    </w:p>
    <w:p>
      <w:pPr>
        <w:pStyle w:val="FirstParagraph"/>
      </w:pPr>
      <w:r>
        <w:t xml:space="preserve">La version de base « d’Imprégnation Exotique » permet à l’enchanteur</w:t>
      </w:r>
      <w:r>
        <w:t xml:space="preserve"> </w:t>
      </w:r>
      <w:r>
        <w:t xml:space="preserve">d’imprégner un Talent dont le coût en PdD est de 10 ou moins. Les</w:t>
      </w:r>
      <w:r>
        <w:t xml:space="preserve"> </w:t>
      </w:r>
      <w:r>
        <w:t xml:space="preserve">Talents avec un coût supérieur requièrent l’utilisation d’une</w:t>
      </w:r>
      <w:r>
        <w:t xml:space="preserve"> </w:t>
      </w:r>
      <w:r>
        <w:t xml:space="preserve">Amélioration.</w:t>
      </w:r>
    </w:p>
    <w:p>
      <w:pPr>
        <w:pStyle w:val="Corpsdetexte"/>
      </w:pPr>
      <w:r>
        <w:t xml:space="preserve">Certains Talents ne peuvent pas être imprégnés, dont ceux qui</w:t>
      </w:r>
      <w:r>
        <w:t xml:space="preserve"> </w:t>
      </w:r>
      <w:r>
        <w:t xml:space="preserve">fournissent de simples bonus aux Compétences ou aux Jets de Résistance.</w:t>
      </w:r>
      <w:r>
        <w:t xml:space="preserve"> </w:t>
      </w:r>
      <w:r>
        <w:t xml:space="preserve">Les Talents qui impliquent un entrainement ne sont pas non plus</w:t>
      </w:r>
      <w:r>
        <w:t xml:space="preserve"> </w:t>
      </w:r>
      <w:r>
        <w:t xml:space="preserve">recevables (Profession Additionnelle, Entrainement au Bouclier,</w:t>
      </w:r>
      <w:r>
        <w:t xml:space="preserve"> </w:t>
      </w:r>
      <w:r>
        <w:t xml:space="preserve">Focalisation Adolescente, etc.)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 </w:t>
      </w:r>
      <w:r>
        <w:t xml:space="preserve">: Dans tous les cas, le MJ a le</w:t>
      </w:r>
      <w:r>
        <w:t xml:space="preserve"> </w:t>
      </w:r>
      <w:r>
        <w:t xml:space="preserve">dernier mot sur les pouvoirs pouvant être imprégnés dans un objet</w:t>
      </w:r>
      <w:r>
        <w:t xml:space="preserve"> </w:t>
      </w:r>
      <w:r>
        <w:t xml:space="preserve">magique. Comme pour tout le reste, d’ailleurs…</w:t>
      </w:r>
    </w:p>
    <w:p>
      <w:pPr>
        <w:pStyle w:val="FirstParagraph"/>
      </w:pPr>
      <w:r>
        <w:t xml:space="preserve">Voici certains Talents qui peuvent être imprégnés dans un objet</w:t>
      </w:r>
      <w:r>
        <w:t xml:space="preserve"> </w:t>
      </w:r>
      <w:r>
        <w:t xml:space="preserve">magique : Affinités (Air, Feu, Eau, Terre), Ambidextre, Augmentations</w:t>
      </w:r>
      <w:r>
        <w:t xml:space="preserve"> </w:t>
      </w:r>
      <w:r>
        <w:t xml:space="preserve">(Aire d’Effet, Portée, Durée, Nombre de Cibles), Changement de Forme,</w:t>
      </w:r>
      <w:r>
        <w:t xml:space="preserve"> </w:t>
      </w:r>
      <w:r>
        <w:t xml:space="preserve">Défense Instinctive, Fléau, Grand Art, Guérison Accélérée,</w:t>
      </w:r>
      <w:r>
        <w:t xml:space="preserve"> </w:t>
      </w:r>
      <w:r>
        <w:t xml:space="preserve">Intensification, Odeur Neutre, Odorat Acéré, Parler Avec les Animaux,</w:t>
      </w:r>
      <w:r>
        <w:t xml:space="preserve"> </w:t>
      </w:r>
      <w:r>
        <w:t xml:space="preserve">Parler Avec les Créatures Magiques, Rechargeur Rapide, Réflexes Éclairs,</w:t>
      </w:r>
      <w:r>
        <w:t xml:space="preserve"> </w:t>
      </w:r>
      <w:r>
        <w:t xml:space="preserve">Régénération, Sens Acérés, Sens Magique, Veille, Vision dans le Noir</w:t>
      </w:r>
      <w:r>
        <w:t xml:space="preserve"> </w:t>
      </w:r>
      <w:r>
        <w:t xml:space="preserve">(Inférieure), Vision dans le Noir (Supérieure), Vision de Nuit, Vitesse</w:t>
      </w:r>
      <w:r>
        <w:t xml:space="preserve"> </w:t>
      </w:r>
      <w:r>
        <w:t xml:space="preserve">Éclair.</w:t>
      </w:r>
    </w:p>
    <w:p>
      <w:pPr>
        <w:pStyle w:val="Corpsdetexte"/>
      </w:pPr>
      <w:r>
        <w:t xml:space="preserve">Pour les Talents d’Augmentations et Intensification, un sort doit</w:t>
      </w:r>
      <w:r>
        <w:t xml:space="preserve"> </w:t>
      </w:r>
      <w:r>
        <w:t xml:space="preserve">être spécifié.</w:t>
      </w:r>
    </w:p>
    <w:bookmarkEnd w:id="63"/>
    <w:bookmarkStart w:id="65" w:name="pouvoirs-magiques-spéciaux"/>
    <w:p>
      <w:pPr>
        <w:pStyle w:val="Titre3"/>
      </w:pPr>
      <w:r>
        <w:t xml:space="preserve">Pouvoirs Magiques Spéciaux</w:t>
      </w:r>
    </w:p>
    <w:p>
      <w:pPr>
        <w:pStyle w:val="FirstParagraph"/>
      </w:pPr>
      <w:r>
        <w:t xml:space="preserve">Les Pouvoirs Magiques Spéciaux peuvent être ajoutés à un objet grâce</w:t>
      </w:r>
      <w:r>
        <w:t xml:space="preserve"> </w:t>
      </w:r>
      <w:r>
        <w:t xml:space="preserve">au sort « Imprégnation Exotique ».</w:t>
      </w:r>
    </w:p>
    <w:p>
      <w:pPr>
        <w:pStyle w:val="BlockText"/>
      </w:pPr>
      <w:r>
        <w:rPr>
          <w:bCs/>
          <w:b/>
        </w:rPr>
        <w:t xml:space="preserve">Règle importante</w:t>
      </w:r>
      <w:r>
        <w:t xml:space="preserve"> </w:t>
      </w:r>
      <w:r>
        <w:t xml:space="preserve">: Par défaut, un Pouvoir Magique</w:t>
      </w:r>
      <w:r>
        <w:t xml:space="preserve"> </w:t>
      </w:r>
      <w:r>
        <w:t xml:space="preserve">Spécial ne peut être ajouté qu’une fois à un même objet. Seuls les</w:t>
      </w:r>
      <w:r>
        <w:t xml:space="preserve"> </w:t>
      </w:r>
      <w:r>
        <w:t xml:space="preserve">Pouvoirs comportant la mention « Nombre Max. » peuvent être appliqués</w:t>
      </w:r>
      <w:r>
        <w:t xml:space="preserve"> </w:t>
      </w:r>
      <w:r>
        <w:t xml:space="preserve">plusieurs fois sur un même objet.</w:t>
      </w:r>
    </w:p>
    <w:p>
      <w:pPr>
        <w:pStyle w:val="FirstParagraph"/>
      </w:pPr>
      <w:r>
        <w:t xml:space="preserve">La table suivante indique un « Coût » qui correspond à l’Amélioration</w:t>
      </w:r>
      <w:r>
        <w:t xml:space="preserve"> </w:t>
      </w:r>
      <w:r>
        <w:t xml:space="preserve">« Pouvoir Magique Spécial » du sort. Cette table n’est qu’indicative, le</w:t>
      </w:r>
      <w:r>
        <w:t xml:space="preserve"> </w:t>
      </w:r>
      <w:r>
        <w:t xml:space="preserve">MJ est libre d’ajouter ses propres pouvoirs (en suivant éventuellement</w:t>
      </w:r>
      <w:r>
        <w:t xml:space="preserve"> </w:t>
      </w:r>
      <w:r>
        <w:t xml:space="preserve">les suggestions de ses joueurs).</w:t>
      </w:r>
    </w:p>
    <w:bookmarkStart w:id="64" w:name="table-pouvoirs-magiques-spéciaux"/>
    <w:p>
      <w:pPr>
        <w:pStyle w:val="Titre4"/>
      </w:pPr>
      <w:r>
        <w:t xml:space="preserve">Table – Pouvoirs Magiques</w:t>
      </w:r>
      <w:r>
        <w:t xml:space="preserve"> </w:t>
      </w:r>
      <w:r>
        <w:t xml:space="preserve">Spéciaux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871"/>
        <w:gridCol w:w="237"/>
        <w:gridCol w:w="673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Nom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Coût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Tranchant Mineur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1 point de Saignement à chaque blessure qui cause un</w:t>
            </w:r>
            <w:r>
              <w:t xml:space="preserve"> </w:t>
            </w:r>
            <w:r>
              <w:t xml:space="preserve">Saignement. Ne peut être utilisé que sur une arme tranchante. Nombre Max</w:t>
            </w:r>
            <w:r>
              <w:t xml:space="preserve"> </w:t>
            </w:r>
            <w:r>
              <w:t xml:space="preserve">: 3 fois.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Réduction des Maladresses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Réduit la Zone de Maladresse d’une arme de 1, jusqu’à un minimum de</w:t>
            </w:r>
            <w:r>
              <w:t xml:space="preserve"> </w:t>
            </w:r>
            <w:r>
              <w:t xml:space="preserve">1. Nombre Max : 2 fois.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Retour en main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L’arme jetée revient en main de son porteur en 1 round. Portée max.</w:t>
            </w:r>
            <w:r>
              <w:t xml:space="preserve"> </w:t>
            </w:r>
            <w:r>
              <w:t xml:space="preserve">150 m.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Transformation Limitée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L’objet peut prendre une forme différente entre 0,2 et 2 fois sa</w:t>
            </w:r>
            <w:r>
              <w:t xml:space="preserve"> </w:t>
            </w:r>
            <w:r>
              <w:t xml:space="preserve">taille initiale.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Sans Encombrement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Réduit de 50% le poids et l’encombrement d’un objet. Appliqué deux</w:t>
            </w:r>
            <w:r>
              <w:t xml:space="preserve"> </w:t>
            </w:r>
            <w:r>
              <w:t xml:space="preserve">fois, rend l’objet sans poids et sans encombrement. Nombre Max : 2</w:t>
            </w:r>
            <w:r>
              <w:t xml:space="preserve"> </w:t>
            </w:r>
            <w:r>
              <w:t xml:space="preserve">fois.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Critique Additionnel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un Critique Additionnel à une arme. Le type de Critique est</w:t>
            </w:r>
            <w:r>
              <w:t xml:space="preserve"> </w:t>
            </w:r>
            <w:r>
              <w:t xml:space="preserve">défini par l’enchanteur.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Tranchant Majeur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5 points de Saignement à chaque blessure qui cause un</w:t>
            </w:r>
            <w:r>
              <w:t xml:space="preserve"> </w:t>
            </w:r>
            <w:r>
              <w:t xml:space="preserve">Saignement. Ne peut être utilisé que sur une arme tranchante. Nombre Max</w:t>
            </w:r>
            <w:r>
              <w:t xml:space="preserve"> </w:t>
            </w:r>
            <w:r>
              <w:t xml:space="preserve">: 3 fois.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Taille d’Attaque Augmentée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Augmente la Taille de l’Attaque générée d’un Niveau. Taille maximale</w:t>
            </w:r>
            <w:r>
              <w:t xml:space="preserve"> </w:t>
            </w:r>
            <w:r>
              <w:t xml:space="preserve">: Grand. Nombre Max : 2 fois.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Arme Tueuse (Mineure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+20 BO et un Critique Additionnel « Tueur » à l’arme</w:t>
            </w:r>
            <w:r>
              <w:t xml:space="preserve"> </w:t>
            </w:r>
            <w:r>
              <w:t xml:space="preserve">lorsqu’une cible spécifiée par l’enchanteur est touchée. Ex. Arme Tueuse</w:t>
            </w:r>
            <w:r>
              <w:t xml:space="preserve"> </w:t>
            </w:r>
            <w:r>
              <w:t xml:space="preserve">de Trolls.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Transformation Illimitée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L’objet peut prendre une forme différente entre 0,1 et 5 fois sa</w:t>
            </w:r>
            <w:r>
              <w:t xml:space="preserve"> </w:t>
            </w:r>
            <w:r>
              <w:t xml:space="preserve">taille initiale.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Vampire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Points de Vie et les pénalités infligés par les Critiques de</w:t>
            </w:r>
            <w:r>
              <w:t xml:space="preserve"> </w:t>
            </w:r>
            <w:r>
              <w:t xml:space="preserve">l’arme sont renvoyés en positif vers le porteur : il regagne un nombre</w:t>
            </w:r>
            <w:r>
              <w:t xml:space="preserve"> </w:t>
            </w:r>
            <w:r>
              <w:t xml:space="preserve">équivalent de PdV s’il en a perdu, et ses pénalités sont réduites. Ne</w:t>
            </w:r>
            <w:r>
              <w:t xml:space="preserve"> </w:t>
            </w:r>
            <w:r>
              <w:t xml:space="preserve">peut être utilisé que sur une arme.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Arme Tueuse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un Critique Additionnel « Tueur » à l’arme.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Critique Additionnel Fixe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Variable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Ajoute un Critique Additionnel de niveau fixe à une arme. Le type de</w:t>
            </w:r>
            <w:r>
              <w:t xml:space="preserve"> </w:t>
            </w:r>
            <w:r>
              <w:t xml:space="preserve">Critique est défini par l’enchanteur. Coût : 15 (A), 20 (B), 25 (C), 30</w:t>
            </w:r>
            <w:r>
              <w:t xml:space="preserve"> </w:t>
            </w:r>
            <w:r>
              <w:t xml:space="preserve">(D) et 40 (E).</w:t>
            </w:r>
          </w:p>
        </w:tc>
      </w:tr>
    </w:tbl>
    <w:bookmarkEnd w:id="64"/>
    <w:bookmarkEnd w:id="65"/>
    <w:bookmarkEnd w:id="66"/>
    <w:bookmarkEnd w:id="6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57" Target="../les-competences#projection-de-pouvoir" TargetMode="External" /><Relationship Type="http://schemas.openxmlformats.org/officeDocument/2006/relationships/hyperlink" Id="rId42" Target="07.0%20&#183;%20Les%20Comp&#233;tences.markdown#projection-de-pouvoir" TargetMode="External" /><Relationship Type="http://schemas.openxmlformats.org/officeDocument/2006/relationships/hyperlink" Id="rId60" Target="08%20&#183;%20Les%20Talents.markdown#intensification" TargetMode="External" /><Relationship Type="http://schemas.openxmlformats.org/officeDocument/2006/relationships/hyperlink" Id="rId43" Target="09.1%20&#183;%20Armes%20&amp;%20Armures.markdown" TargetMode="External" /><Relationship Type="http://schemas.openxmlformats.org/officeDocument/2006/relationships/hyperlink" Id="rId41" Target="13-1-spheres/sphere-thaumaturge.markdown" TargetMode="External" /><Relationship Type="http://schemas.openxmlformats.org/officeDocument/2006/relationships/hyperlink" Id="rId23" Target="13.0%20&#183;%20La%20Magie.markdown#additionneur-de-pp" TargetMode="External" /><Relationship Type="http://schemas.openxmlformats.org/officeDocument/2006/relationships/hyperlink" Id="rId24" Target="13.0%20&#183;%20La%20Magie.markdown#additionneur-de-sorts" TargetMode="External" /><Relationship Type="http://schemas.openxmlformats.org/officeDocument/2006/relationships/hyperlink" Id="rId31" Target="13.4%20&#183;%20Runes.markdown" TargetMode="External" /><Relationship Type="http://schemas.openxmlformats.org/officeDocument/2006/relationships/hyperlink" Id="rId29" Target="13.5%20&#183;%20Magie%20de%20la%20Nature.markdown#" TargetMode="External" /><Relationship Type="http://schemas.openxmlformats.org/officeDocument/2006/relationships/hyperlink" Id="rId28" Target="13.5%20&#183;%20Magie%20de%20la%20Nature.markdown#alchimie" TargetMode="External" /><Relationship Type="http://schemas.openxmlformats.org/officeDocument/2006/relationships/hyperlink" Id="rId27" Target="13.5%20&#183;%20Magie%20de%20la%20Nature.markdown#charmes" TargetMode="External" /><Relationship Type="http://schemas.openxmlformats.org/officeDocument/2006/relationships/hyperlink" Id="rId25" Target="13.5%20&#183;%20Magie%20de%20la%20Nature.markdown#cristaux-runiqu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7" Target="../les-competences#projection-de-pouvoir" TargetMode="External" /><Relationship Type="http://schemas.openxmlformats.org/officeDocument/2006/relationships/hyperlink" Id="rId42" Target="07.0%20&#183;%20Les%20Comp&#233;tences.markdown#projection-de-pouvoir" TargetMode="External" /><Relationship Type="http://schemas.openxmlformats.org/officeDocument/2006/relationships/hyperlink" Id="rId60" Target="08%20&#183;%20Les%20Talents.markdown#intensification" TargetMode="External" /><Relationship Type="http://schemas.openxmlformats.org/officeDocument/2006/relationships/hyperlink" Id="rId43" Target="09.1%20&#183;%20Armes%20&amp;%20Armures.markdown" TargetMode="External" /><Relationship Type="http://schemas.openxmlformats.org/officeDocument/2006/relationships/hyperlink" Id="rId41" Target="13-1-spheres/sphere-thaumaturge.markdown" TargetMode="External" /><Relationship Type="http://schemas.openxmlformats.org/officeDocument/2006/relationships/hyperlink" Id="rId23" Target="13.0%20&#183;%20La%20Magie.markdown#additionneur-de-pp" TargetMode="External" /><Relationship Type="http://schemas.openxmlformats.org/officeDocument/2006/relationships/hyperlink" Id="rId24" Target="13.0%20&#183;%20La%20Magie.markdown#additionneur-de-sorts" TargetMode="External" /><Relationship Type="http://schemas.openxmlformats.org/officeDocument/2006/relationships/hyperlink" Id="rId31" Target="13.4%20&#183;%20Runes.markdown" TargetMode="External" /><Relationship Type="http://schemas.openxmlformats.org/officeDocument/2006/relationships/hyperlink" Id="rId29" Target="13.5%20&#183;%20Magie%20de%20la%20Nature.markdown#" TargetMode="External" /><Relationship Type="http://schemas.openxmlformats.org/officeDocument/2006/relationships/hyperlink" Id="rId28" Target="13.5%20&#183;%20Magie%20de%20la%20Nature.markdown#alchimie" TargetMode="External" /><Relationship Type="http://schemas.openxmlformats.org/officeDocument/2006/relationships/hyperlink" Id="rId27" Target="13.5%20&#183;%20Magie%20de%20la%20Nature.markdown#charmes" TargetMode="External" /><Relationship Type="http://schemas.openxmlformats.org/officeDocument/2006/relationships/hyperlink" Id="rId25" Target="13.5%20&#183;%20Magie%20de%20la%20Nature.markdown#cristaux-runiqu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13.3 · Enchantement des Objets Magiques</dc:title>
  <dc:creator/>
  <dc:language/>
  <cp:keywords/>
  <dcterms:created xsi:type="dcterms:W3CDTF">2023-12-18T18:38:22Z</dcterms:created>
  <dcterms:modified xsi:type="dcterms:W3CDTF">2023-12-18T18:38:22Z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